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AE5ED" w14:textId="77777777" w:rsidR="00A31393" w:rsidRPr="00942E2F" w:rsidRDefault="00A31393" w:rsidP="00B67405">
      <w:pPr>
        <w:tabs>
          <w:tab w:val="left" w:pos="7620"/>
        </w:tabs>
        <w:rPr>
          <w:rFonts w:ascii="Arial" w:hAnsi="Arial" w:cs="Arial"/>
          <w:b/>
          <w:spacing w:val="40"/>
          <w:sz w:val="32"/>
          <w:szCs w:val="32"/>
        </w:rPr>
      </w:pPr>
      <w:r w:rsidRPr="00942E2F">
        <w:rPr>
          <w:rFonts w:ascii="Arial" w:hAnsi="Arial" w:cs="Arial"/>
          <w:b/>
          <w:spacing w:val="40"/>
          <w:sz w:val="32"/>
          <w:szCs w:val="32"/>
        </w:rPr>
        <w:t>PRESSEINFORMATION</w:t>
      </w:r>
    </w:p>
    <w:p w14:paraId="66A37A1B" w14:textId="77777777" w:rsidR="00A31393" w:rsidRDefault="00A31393" w:rsidP="00B67405">
      <w:pPr>
        <w:tabs>
          <w:tab w:val="left" w:pos="7620"/>
        </w:tabs>
        <w:rPr>
          <w:rFonts w:ascii="Arial" w:hAnsi="Arial" w:cs="Arial"/>
        </w:rPr>
      </w:pPr>
    </w:p>
    <w:p w14:paraId="289042D0" w14:textId="77777777" w:rsidR="00A31393" w:rsidRDefault="00A31393" w:rsidP="00B67405">
      <w:pPr>
        <w:tabs>
          <w:tab w:val="left" w:pos="7620"/>
        </w:tabs>
        <w:rPr>
          <w:rFonts w:ascii="Arial" w:hAnsi="Arial" w:cs="Arial"/>
        </w:rPr>
      </w:pPr>
    </w:p>
    <w:p w14:paraId="415FF9B5" w14:textId="7694DAFD" w:rsidR="00C420AB" w:rsidRPr="00E407FE" w:rsidRDefault="00386769" w:rsidP="00C420AB">
      <w:pPr>
        <w:spacing w:line="360" w:lineRule="auto"/>
        <w:rPr>
          <w:rFonts w:ascii="Arial" w:hAnsi="Arial" w:cs="Arial"/>
        </w:rPr>
      </w:pPr>
      <w:r>
        <w:rPr>
          <w:rFonts w:ascii="Arial" w:hAnsi="Arial" w:cs="Arial"/>
        </w:rPr>
        <w:t>Unendliche (Farb)Welten</w:t>
      </w:r>
    </w:p>
    <w:p w14:paraId="19FB6DEC" w14:textId="51AE08F6" w:rsidR="00C420AB" w:rsidRPr="00E407FE" w:rsidRDefault="00386769" w:rsidP="00C420AB">
      <w:pPr>
        <w:spacing w:line="360" w:lineRule="auto"/>
        <w:rPr>
          <w:rFonts w:ascii="Arial" w:hAnsi="Arial" w:cs="Arial"/>
          <w:b/>
          <w:sz w:val="28"/>
          <w:szCs w:val="28"/>
        </w:rPr>
      </w:pPr>
      <w:r>
        <w:rPr>
          <w:rFonts w:ascii="Arial" w:hAnsi="Arial" w:cs="Arial"/>
          <w:b/>
          <w:sz w:val="28"/>
          <w:szCs w:val="28"/>
        </w:rPr>
        <w:t>Kreativer Wetterschutz mit Consolan</w:t>
      </w:r>
    </w:p>
    <w:p w14:paraId="5DB4B00E" w14:textId="77777777" w:rsidR="00C420AB" w:rsidRPr="00E407FE" w:rsidRDefault="00C420AB" w:rsidP="00C420AB">
      <w:pPr>
        <w:spacing w:line="360" w:lineRule="auto"/>
        <w:rPr>
          <w:rFonts w:ascii="Arial" w:hAnsi="Arial" w:cs="Arial"/>
          <w:i/>
        </w:rPr>
      </w:pPr>
    </w:p>
    <w:p w14:paraId="77D2E133" w14:textId="10896546" w:rsidR="00C420AB" w:rsidRPr="00E407FE" w:rsidRDefault="00A60F94" w:rsidP="00C420AB">
      <w:pPr>
        <w:spacing w:line="360" w:lineRule="auto"/>
        <w:rPr>
          <w:rFonts w:ascii="Arial" w:hAnsi="Arial" w:cs="Arial"/>
          <w:i/>
        </w:rPr>
      </w:pPr>
      <w:r>
        <w:rPr>
          <w:rFonts w:ascii="Arial" w:hAnsi="Arial" w:cs="Arial"/>
          <w:i/>
        </w:rPr>
        <w:t xml:space="preserve">Holzobjekte im Außenbereich kann man </w:t>
      </w:r>
      <w:r w:rsidR="00AC7668">
        <w:rPr>
          <w:rFonts w:ascii="Arial" w:hAnsi="Arial" w:cs="Arial"/>
          <w:i/>
        </w:rPr>
        <w:t xml:space="preserve">mit Wetterschutz-Farbe </w:t>
      </w:r>
      <w:r w:rsidR="00E72A70">
        <w:rPr>
          <w:rFonts w:ascii="Arial" w:hAnsi="Arial" w:cs="Arial"/>
          <w:i/>
        </w:rPr>
        <w:t>ganz</w:t>
      </w:r>
      <w:r w:rsidR="00AC7668">
        <w:rPr>
          <w:rFonts w:ascii="Arial" w:hAnsi="Arial" w:cs="Arial"/>
          <w:i/>
        </w:rPr>
        <w:t xml:space="preserve"> </w:t>
      </w:r>
      <w:r w:rsidR="00E72A70">
        <w:rPr>
          <w:rFonts w:ascii="Arial" w:hAnsi="Arial" w:cs="Arial"/>
          <w:i/>
        </w:rPr>
        <w:t>klassisch in</w:t>
      </w:r>
      <w:r w:rsidR="00AC7668">
        <w:rPr>
          <w:rFonts w:ascii="Arial" w:hAnsi="Arial" w:cs="Arial"/>
          <w:i/>
        </w:rPr>
        <w:t xml:space="preserve"> </w:t>
      </w:r>
      <w:r w:rsidR="00E72A70">
        <w:rPr>
          <w:rFonts w:ascii="Arial" w:hAnsi="Arial" w:cs="Arial"/>
          <w:i/>
        </w:rPr>
        <w:t xml:space="preserve">gedeckten </w:t>
      </w:r>
      <w:r w:rsidR="00B22C8C">
        <w:rPr>
          <w:rFonts w:ascii="Arial" w:hAnsi="Arial" w:cs="Arial"/>
          <w:i/>
        </w:rPr>
        <w:t xml:space="preserve">Braun- und </w:t>
      </w:r>
      <w:r w:rsidR="0005463F">
        <w:rPr>
          <w:rFonts w:ascii="Arial" w:hAnsi="Arial" w:cs="Arial"/>
          <w:i/>
        </w:rPr>
        <w:t>Natur</w:t>
      </w:r>
      <w:r w:rsidR="00AC7668">
        <w:rPr>
          <w:rFonts w:ascii="Arial" w:hAnsi="Arial" w:cs="Arial"/>
          <w:i/>
        </w:rPr>
        <w:t xml:space="preserve">tönen vor Witterungseinflüssen schützen. </w:t>
      </w:r>
      <w:r w:rsidR="00C8518A">
        <w:rPr>
          <w:rFonts w:ascii="Arial" w:hAnsi="Arial" w:cs="Arial"/>
          <w:i/>
        </w:rPr>
        <w:t xml:space="preserve">Man kann aber auch Farbe ins Spiel bringen und damit einzelne Flächen betonen oder </w:t>
      </w:r>
      <w:r w:rsidR="00EC4968">
        <w:rPr>
          <w:rFonts w:ascii="Arial" w:hAnsi="Arial" w:cs="Arial"/>
          <w:i/>
        </w:rPr>
        <w:t xml:space="preserve">bunte </w:t>
      </w:r>
      <w:r w:rsidR="00C8518A">
        <w:rPr>
          <w:rFonts w:ascii="Arial" w:hAnsi="Arial" w:cs="Arial"/>
          <w:i/>
        </w:rPr>
        <w:t xml:space="preserve">Kontraste setzen. Fast unendliche Farbwelten und tolle </w:t>
      </w:r>
      <w:r w:rsidR="00C216B7">
        <w:rPr>
          <w:rFonts w:ascii="Arial" w:hAnsi="Arial" w:cs="Arial"/>
          <w:i/>
        </w:rPr>
        <w:t>Kombinationsmöglichkeiten biete</w:t>
      </w:r>
      <w:r w:rsidR="00C8518A">
        <w:rPr>
          <w:rFonts w:ascii="Arial" w:hAnsi="Arial" w:cs="Arial"/>
          <w:i/>
        </w:rPr>
        <w:t>t</w:t>
      </w:r>
      <w:r w:rsidR="00C216B7">
        <w:rPr>
          <w:rFonts w:ascii="Arial" w:hAnsi="Arial" w:cs="Arial"/>
          <w:i/>
        </w:rPr>
        <w:t xml:space="preserve"> </w:t>
      </w:r>
      <w:r w:rsidR="00C420AB" w:rsidRPr="00E407FE">
        <w:rPr>
          <w:rFonts w:ascii="Arial" w:hAnsi="Arial" w:cs="Arial"/>
          <w:i/>
        </w:rPr>
        <w:t>Consolan</w:t>
      </w:r>
      <w:r w:rsidR="00C8518A">
        <w:rPr>
          <w:rFonts w:ascii="Arial" w:hAnsi="Arial" w:cs="Arial"/>
          <w:i/>
        </w:rPr>
        <w:t xml:space="preserve">, denn </w:t>
      </w:r>
      <w:r w:rsidR="00EC4968">
        <w:rPr>
          <w:rFonts w:ascii="Arial" w:hAnsi="Arial" w:cs="Arial"/>
          <w:i/>
        </w:rPr>
        <w:t>hier</w:t>
      </w:r>
      <w:r w:rsidR="00C8518A">
        <w:rPr>
          <w:rFonts w:ascii="Arial" w:hAnsi="Arial" w:cs="Arial"/>
          <w:i/>
        </w:rPr>
        <w:t xml:space="preserve"> sind alle 17 Farbtöne untereinander mischbar.</w:t>
      </w:r>
    </w:p>
    <w:p w14:paraId="701652BE" w14:textId="77777777" w:rsidR="00BA4083" w:rsidRPr="00E407FE" w:rsidRDefault="00BA4083" w:rsidP="00BA4083">
      <w:pPr>
        <w:spacing w:line="360" w:lineRule="auto"/>
        <w:rPr>
          <w:rFonts w:ascii="Arial" w:hAnsi="Arial" w:cs="Arial"/>
        </w:rPr>
      </w:pPr>
    </w:p>
    <w:p w14:paraId="58EB19D9" w14:textId="2AF689E7" w:rsidR="00EC4968" w:rsidRDefault="00757D3A" w:rsidP="0015323B">
      <w:pPr>
        <w:spacing w:line="360" w:lineRule="auto"/>
        <w:rPr>
          <w:rFonts w:ascii="Arial" w:hAnsi="Arial" w:cs="Arial"/>
        </w:rPr>
      </w:pPr>
      <w:r>
        <w:rPr>
          <w:rFonts w:ascii="Arial" w:hAnsi="Arial" w:cs="Arial"/>
        </w:rPr>
        <w:t xml:space="preserve">Ein gutes Beispiel für den Wunsch nach mehr Farbe im Außenbereich sind die Holzhäuser Skandinaviens, die in knalligem Rot, intensivem Gelb und warmem Grün um die Wette leuchten. </w:t>
      </w:r>
      <w:r w:rsidR="009A50C8">
        <w:rPr>
          <w:rFonts w:ascii="Arial" w:hAnsi="Arial" w:cs="Arial"/>
        </w:rPr>
        <w:t xml:space="preserve">Sie finden auch in unseren Breitengraden immer mehr </w:t>
      </w:r>
      <w:r w:rsidR="003D1B91">
        <w:rPr>
          <w:rFonts w:ascii="Arial" w:hAnsi="Arial" w:cs="Arial"/>
        </w:rPr>
        <w:t xml:space="preserve">Nachahmer – im Consolan Sortiment gibt es dafür unter anderem das originale Schwedenrot und Nordisch Gelb. Auch </w:t>
      </w:r>
      <w:r w:rsidR="009F0126">
        <w:rPr>
          <w:rFonts w:ascii="Arial" w:hAnsi="Arial" w:cs="Arial"/>
        </w:rPr>
        <w:t>die</w:t>
      </w:r>
      <w:r w:rsidR="003D1B91">
        <w:rPr>
          <w:rFonts w:ascii="Arial" w:hAnsi="Arial" w:cs="Arial"/>
        </w:rPr>
        <w:t xml:space="preserve"> anderen Farben des Sortiments </w:t>
      </w:r>
      <w:r w:rsidR="00EC4968" w:rsidRPr="00EC4968">
        <w:rPr>
          <w:rFonts w:ascii="Arial" w:hAnsi="Arial" w:cs="Arial"/>
        </w:rPr>
        <w:t xml:space="preserve">sind jede für sich schon schön, aufregend wird es aber, wenn man seiner Phantasie freien Lauf lässt. </w:t>
      </w:r>
      <w:r w:rsidR="003D1B91">
        <w:rPr>
          <w:rFonts w:ascii="Arial" w:hAnsi="Arial" w:cs="Arial"/>
        </w:rPr>
        <w:t>Da d</w:t>
      </w:r>
      <w:r w:rsidR="00EC4968" w:rsidRPr="00EC4968">
        <w:rPr>
          <w:rFonts w:ascii="Arial" w:hAnsi="Arial" w:cs="Arial"/>
        </w:rPr>
        <w:t>ie Farben alle untereinander mischbar</w:t>
      </w:r>
      <w:r w:rsidR="003D1B91">
        <w:rPr>
          <w:rFonts w:ascii="Arial" w:hAnsi="Arial" w:cs="Arial"/>
        </w:rPr>
        <w:t xml:space="preserve"> sind</w:t>
      </w:r>
      <w:r w:rsidR="00EC4968" w:rsidRPr="00EC4968">
        <w:rPr>
          <w:rFonts w:ascii="Arial" w:hAnsi="Arial" w:cs="Arial"/>
        </w:rPr>
        <w:t xml:space="preserve">, </w:t>
      </w:r>
      <w:r w:rsidR="003D1B91">
        <w:rPr>
          <w:rFonts w:ascii="Arial" w:hAnsi="Arial" w:cs="Arial"/>
        </w:rPr>
        <w:t xml:space="preserve">erzielt </w:t>
      </w:r>
      <w:r w:rsidR="00EC4968" w:rsidRPr="00EC4968">
        <w:rPr>
          <w:rFonts w:ascii="Arial" w:hAnsi="Arial" w:cs="Arial"/>
        </w:rPr>
        <w:t>man schnell ganz neue Farbtöne für kreative Ideen. So entstehen z. B. wunderbar harmonische Pastellfarben, mit denen man einzelne Holzteile betonen oder als Kontrast zur umgebenden Fläche gestalten kann. Mit den Consolan Wetterschutz-Farben sind den eigenen Ideen fast keine Grenzen gesetzt.</w:t>
      </w:r>
      <w:r w:rsidR="003D1B91">
        <w:rPr>
          <w:rFonts w:ascii="Arial" w:hAnsi="Arial" w:cs="Arial"/>
        </w:rPr>
        <w:t xml:space="preserve"> </w:t>
      </w:r>
    </w:p>
    <w:p w14:paraId="48137D83" w14:textId="77777777" w:rsidR="00596D75" w:rsidRPr="004A43C3" w:rsidRDefault="00596D75" w:rsidP="00BA4083">
      <w:pPr>
        <w:spacing w:line="360" w:lineRule="auto"/>
        <w:rPr>
          <w:rFonts w:ascii="Arial" w:hAnsi="Arial" w:cs="Arial"/>
        </w:rPr>
      </w:pPr>
    </w:p>
    <w:p w14:paraId="2EC2DD76" w14:textId="77777777" w:rsidR="00EB391C" w:rsidRPr="00E407FE" w:rsidRDefault="004A43C3" w:rsidP="00BA4083">
      <w:pPr>
        <w:spacing w:line="360" w:lineRule="auto"/>
        <w:rPr>
          <w:rFonts w:ascii="Arial" w:hAnsi="Arial" w:cs="Arial"/>
          <w:b/>
        </w:rPr>
      </w:pPr>
      <w:r w:rsidRPr="00E407FE">
        <w:rPr>
          <w:rFonts w:ascii="Arial" w:hAnsi="Arial" w:cs="Arial"/>
          <w:b/>
        </w:rPr>
        <w:t xml:space="preserve">Nur alle </w:t>
      </w:r>
      <w:r w:rsidR="00D85585">
        <w:rPr>
          <w:rFonts w:ascii="Arial" w:hAnsi="Arial" w:cs="Arial"/>
          <w:b/>
        </w:rPr>
        <w:t>zehn</w:t>
      </w:r>
      <w:r w:rsidRPr="00E407FE">
        <w:rPr>
          <w:rFonts w:ascii="Arial" w:hAnsi="Arial" w:cs="Arial"/>
          <w:b/>
        </w:rPr>
        <w:t xml:space="preserve"> Jahre streichen</w:t>
      </w:r>
    </w:p>
    <w:p w14:paraId="04B6CDAA" w14:textId="77777777" w:rsidR="00044B0B" w:rsidRPr="009837AE" w:rsidRDefault="00AC15C1" w:rsidP="00BA4083">
      <w:pPr>
        <w:spacing w:line="360" w:lineRule="auto"/>
        <w:rPr>
          <w:rFonts w:ascii="Arial" w:hAnsi="Arial" w:cs="Arial"/>
        </w:rPr>
      </w:pPr>
      <w:r w:rsidRPr="00E407FE">
        <w:rPr>
          <w:rFonts w:ascii="Arial" w:hAnsi="Arial" w:cs="Arial"/>
        </w:rPr>
        <w:t xml:space="preserve">Die </w:t>
      </w:r>
      <w:r w:rsidR="00AA1B14" w:rsidRPr="00E407FE">
        <w:rPr>
          <w:rFonts w:ascii="Arial" w:hAnsi="Arial" w:cs="Arial"/>
        </w:rPr>
        <w:t>Wetterschutz-</w:t>
      </w:r>
      <w:r w:rsidRPr="00E407FE">
        <w:rPr>
          <w:rFonts w:ascii="Arial" w:hAnsi="Arial" w:cs="Arial"/>
        </w:rPr>
        <w:t xml:space="preserve">Farbe </w:t>
      </w:r>
      <w:r w:rsidR="00E604DD" w:rsidRPr="00E407FE">
        <w:rPr>
          <w:rFonts w:ascii="Arial" w:hAnsi="Arial" w:cs="Arial"/>
        </w:rPr>
        <w:t xml:space="preserve">von Consolan </w:t>
      </w:r>
      <w:r w:rsidRPr="00E407FE">
        <w:rPr>
          <w:rFonts w:ascii="Arial" w:hAnsi="Arial" w:cs="Arial"/>
        </w:rPr>
        <w:t xml:space="preserve">ist </w:t>
      </w:r>
      <w:r w:rsidR="00AA1B14" w:rsidRPr="00E407FE">
        <w:rPr>
          <w:rFonts w:ascii="Arial" w:hAnsi="Arial" w:cs="Arial"/>
        </w:rPr>
        <w:t>für unbehandeltes Holz ebenso geeignet wie für bereits gestrichenes</w:t>
      </w:r>
      <w:r w:rsidR="00EB1ED1" w:rsidRPr="00E407FE">
        <w:rPr>
          <w:rFonts w:ascii="Arial" w:hAnsi="Arial" w:cs="Arial"/>
        </w:rPr>
        <w:t xml:space="preserve"> und ideal für Holzhäuser, Holzverkleidungen und </w:t>
      </w:r>
      <w:r w:rsidR="00511BB0">
        <w:rPr>
          <w:rFonts w:ascii="Arial" w:hAnsi="Arial" w:cs="Arial"/>
        </w:rPr>
        <w:br/>
      </w:r>
      <w:r w:rsidR="00EB1ED1" w:rsidRPr="00E407FE">
        <w:rPr>
          <w:rFonts w:ascii="Arial" w:hAnsi="Arial" w:cs="Arial"/>
        </w:rPr>
        <w:t>-fassaden, Fachwerk,</w:t>
      </w:r>
      <w:r w:rsidR="008D365C" w:rsidRPr="00E407FE">
        <w:rPr>
          <w:rFonts w:ascii="Arial" w:hAnsi="Arial" w:cs="Arial"/>
        </w:rPr>
        <w:t xml:space="preserve"> Carports, </w:t>
      </w:r>
      <w:r w:rsidR="00EB1ED1" w:rsidRPr="00E407FE">
        <w:rPr>
          <w:rFonts w:ascii="Arial" w:hAnsi="Arial" w:cs="Arial"/>
        </w:rPr>
        <w:t>Zäune sowie Sichtschutzelemente.</w:t>
      </w:r>
      <w:r w:rsidR="00EB1ED1" w:rsidRPr="00E407FE">
        <w:rPr>
          <w:rFonts w:ascii="Arial" w:hAnsi="Arial" w:cs="Arial"/>
          <w:color w:val="FF0000"/>
        </w:rPr>
        <w:t xml:space="preserve"> </w:t>
      </w:r>
      <w:r w:rsidR="004A0D9B" w:rsidRPr="00E407FE">
        <w:rPr>
          <w:rFonts w:ascii="Arial" w:hAnsi="Arial" w:cs="Arial"/>
        </w:rPr>
        <w:t>Der</w:t>
      </w:r>
      <w:r w:rsidR="00CC26D9" w:rsidRPr="00E407FE">
        <w:rPr>
          <w:rFonts w:ascii="Arial" w:hAnsi="Arial" w:cs="Arial"/>
        </w:rPr>
        <w:t xml:space="preserve"> </w:t>
      </w:r>
      <w:r w:rsidR="00AA1B14" w:rsidRPr="00E407FE">
        <w:rPr>
          <w:rFonts w:ascii="Arial" w:hAnsi="Arial" w:cs="Arial"/>
        </w:rPr>
        <w:t>deckende</w:t>
      </w:r>
      <w:r w:rsidR="00BC3852" w:rsidRPr="00E407FE">
        <w:rPr>
          <w:rFonts w:ascii="Arial" w:hAnsi="Arial" w:cs="Arial"/>
        </w:rPr>
        <w:t xml:space="preserve">, </w:t>
      </w:r>
      <w:r w:rsidR="00D85585">
        <w:rPr>
          <w:rFonts w:ascii="Arial" w:hAnsi="Arial" w:cs="Arial"/>
        </w:rPr>
        <w:t>w</w:t>
      </w:r>
      <w:r w:rsidR="00044B0B" w:rsidRPr="00E407FE">
        <w:rPr>
          <w:rFonts w:ascii="Arial" w:hAnsi="Arial" w:cs="Arial"/>
        </w:rPr>
        <w:t>asserabwei</w:t>
      </w:r>
      <w:r w:rsidR="004A0D9B" w:rsidRPr="00E407FE">
        <w:rPr>
          <w:rFonts w:ascii="Arial" w:hAnsi="Arial" w:cs="Arial"/>
        </w:rPr>
        <w:t>sen</w:t>
      </w:r>
      <w:r w:rsidR="00044B0B" w:rsidRPr="00E407FE">
        <w:rPr>
          <w:rFonts w:ascii="Arial" w:hAnsi="Arial" w:cs="Arial"/>
        </w:rPr>
        <w:t>de</w:t>
      </w:r>
      <w:r w:rsidR="00AA1B14" w:rsidRPr="00E407FE">
        <w:rPr>
          <w:rFonts w:ascii="Arial" w:hAnsi="Arial" w:cs="Arial"/>
        </w:rPr>
        <w:t xml:space="preserve"> Anstrich</w:t>
      </w:r>
      <w:r w:rsidRPr="00E407FE">
        <w:rPr>
          <w:rFonts w:ascii="Arial" w:hAnsi="Arial" w:cs="Arial"/>
        </w:rPr>
        <w:t xml:space="preserve"> </w:t>
      </w:r>
      <w:r w:rsidR="00CC26D9" w:rsidRPr="00E407FE">
        <w:rPr>
          <w:rFonts w:ascii="Arial" w:hAnsi="Arial" w:cs="Arial"/>
        </w:rPr>
        <w:t xml:space="preserve">sorgt </w:t>
      </w:r>
      <w:r w:rsidRPr="00E407FE">
        <w:rPr>
          <w:rFonts w:ascii="Arial" w:hAnsi="Arial" w:cs="Arial"/>
        </w:rPr>
        <w:t xml:space="preserve">dafür, dass </w:t>
      </w:r>
      <w:r w:rsidR="00CC26D9" w:rsidRPr="00E407FE">
        <w:rPr>
          <w:rFonts w:ascii="Arial" w:hAnsi="Arial" w:cs="Arial"/>
        </w:rPr>
        <w:t xml:space="preserve">damit behandelte Objekte </w:t>
      </w:r>
      <w:r w:rsidRPr="00E407FE">
        <w:rPr>
          <w:rFonts w:ascii="Arial" w:hAnsi="Arial" w:cs="Arial"/>
        </w:rPr>
        <w:t>bis</w:t>
      </w:r>
      <w:r w:rsidR="00AA1B14" w:rsidRPr="00E407FE">
        <w:rPr>
          <w:rFonts w:ascii="Arial" w:hAnsi="Arial" w:cs="Arial"/>
        </w:rPr>
        <w:t xml:space="preserve"> zu zehn Jahre wetterfest</w:t>
      </w:r>
      <w:r w:rsidRPr="00E407FE">
        <w:rPr>
          <w:rFonts w:ascii="Arial" w:hAnsi="Arial" w:cs="Arial"/>
        </w:rPr>
        <w:t xml:space="preserve"> sind</w:t>
      </w:r>
      <w:r w:rsidR="001179BD" w:rsidRPr="00E407FE">
        <w:rPr>
          <w:rFonts w:ascii="Arial" w:hAnsi="Arial" w:cs="Arial"/>
        </w:rPr>
        <w:t xml:space="preserve">. </w:t>
      </w:r>
      <w:r w:rsidR="004A0D9B" w:rsidRPr="00E407FE">
        <w:rPr>
          <w:rFonts w:ascii="Arial" w:hAnsi="Arial" w:cs="Arial"/>
        </w:rPr>
        <w:t>Das wu</w:t>
      </w:r>
      <w:r w:rsidR="00AE6338" w:rsidRPr="00E407FE">
        <w:rPr>
          <w:rFonts w:ascii="Arial" w:hAnsi="Arial" w:cs="Arial"/>
        </w:rPr>
        <w:t xml:space="preserve">rde </w:t>
      </w:r>
      <w:r w:rsidR="00533DC7">
        <w:rPr>
          <w:rFonts w:ascii="Arial" w:hAnsi="Arial" w:cs="Arial"/>
        </w:rPr>
        <w:t>auch</w:t>
      </w:r>
      <w:r w:rsidR="00AE6338" w:rsidRPr="00E407FE">
        <w:rPr>
          <w:rFonts w:ascii="Arial" w:hAnsi="Arial" w:cs="Arial"/>
        </w:rPr>
        <w:t xml:space="preserve"> in einer Langzeits</w:t>
      </w:r>
      <w:r w:rsidR="004A0D9B" w:rsidRPr="00E407FE">
        <w:rPr>
          <w:rFonts w:ascii="Arial" w:hAnsi="Arial" w:cs="Arial"/>
        </w:rPr>
        <w:t xml:space="preserve">tudie unter Beweis gestellt: Mit Consolan </w:t>
      </w:r>
      <w:r w:rsidR="00966267" w:rsidRPr="00E407FE">
        <w:rPr>
          <w:rFonts w:ascii="Arial" w:hAnsi="Arial" w:cs="Arial"/>
        </w:rPr>
        <w:t xml:space="preserve">gestrichene </w:t>
      </w:r>
      <w:r w:rsidR="004A0D9B" w:rsidRPr="00E407FE">
        <w:rPr>
          <w:rFonts w:ascii="Arial" w:hAnsi="Arial" w:cs="Arial"/>
        </w:rPr>
        <w:t>Wandflächen zeigen selbst nach zehn Jahren</w:t>
      </w:r>
      <w:r w:rsidR="004A0D9B" w:rsidRPr="004A43C3">
        <w:rPr>
          <w:rFonts w:ascii="Arial" w:hAnsi="Arial" w:cs="Arial"/>
        </w:rPr>
        <w:t xml:space="preserve"> </w:t>
      </w:r>
      <w:r w:rsidR="004A0D9B" w:rsidRPr="009837AE">
        <w:rPr>
          <w:rFonts w:ascii="Arial" w:hAnsi="Arial" w:cs="Arial"/>
        </w:rPr>
        <w:t xml:space="preserve">Bewitterung nur sehr geringe Abwitterungserscheinungen. Daher hat Consolan die Beurteilung </w:t>
      </w:r>
      <w:r w:rsidR="004A0D9B" w:rsidRPr="009837AE">
        <w:rPr>
          <w:rFonts w:ascii="Arial" w:hAnsi="Arial" w:cs="Arial"/>
        </w:rPr>
        <w:lastRenderedPageBreak/>
        <w:t>„sehr gut für Fachwerkhäuser“ erhalten. Leicht zu verarbeiten, s</w:t>
      </w:r>
      <w:r w:rsidR="001179BD" w:rsidRPr="009837AE">
        <w:rPr>
          <w:rFonts w:ascii="Arial" w:hAnsi="Arial" w:cs="Arial"/>
        </w:rPr>
        <w:t xml:space="preserve">chnell trocknend und hochdeckend, ist der </w:t>
      </w:r>
      <w:r w:rsidR="00444E12" w:rsidRPr="009837AE">
        <w:rPr>
          <w:rFonts w:ascii="Arial" w:hAnsi="Arial" w:cs="Arial"/>
        </w:rPr>
        <w:t xml:space="preserve">seidenglänzende </w:t>
      </w:r>
      <w:r w:rsidR="001179BD" w:rsidRPr="009837AE">
        <w:rPr>
          <w:rFonts w:ascii="Arial" w:hAnsi="Arial" w:cs="Arial"/>
        </w:rPr>
        <w:t>Farbfilm</w:t>
      </w:r>
      <w:r w:rsidR="001625E0" w:rsidRPr="009837AE">
        <w:rPr>
          <w:rFonts w:ascii="Arial" w:hAnsi="Arial" w:cs="Arial"/>
        </w:rPr>
        <w:t xml:space="preserve"> </w:t>
      </w:r>
      <w:r w:rsidR="001179BD" w:rsidRPr="009837AE">
        <w:rPr>
          <w:rFonts w:ascii="Arial" w:hAnsi="Arial" w:cs="Arial"/>
        </w:rPr>
        <w:t xml:space="preserve">trotzdem </w:t>
      </w:r>
      <w:r w:rsidR="001625E0" w:rsidRPr="009837AE">
        <w:rPr>
          <w:rFonts w:ascii="Arial" w:hAnsi="Arial" w:cs="Arial"/>
        </w:rPr>
        <w:t>extrem elastisch</w:t>
      </w:r>
      <w:r w:rsidR="00966267" w:rsidRPr="009837AE">
        <w:rPr>
          <w:rFonts w:ascii="Arial" w:hAnsi="Arial" w:cs="Arial"/>
        </w:rPr>
        <w:t xml:space="preserve">. Deshalb </w:t>
      </w:r>
      <w:r w:rsidR="001625E0" w:rsidRPr="009837AE">
        <w:rPr>
          <w:rFonts w:ascii="Arial" w:hAnsi="Arial" w:cs="Arial"/>
        </w:rPr>
        <w:t xml:space="preserve">macht </w:t>
      </w:r>
      <w:r w:rsidR="00966267" w:rsidRPr="009837AE">
        <w:rPr>
          <w:rFonts w:ascii="Arial" w:hAnsi="Arial" w:cs="Arial"/>
        </w:rPr>
        <w:t>er d</w:t>
      </w:r>
      <w:r w:rsidR="001625E0" w:rsidRPr="009837AE">
        <w:rPr>
          <w:rFonts w:ascii="Arial" w:hAnsi="Arial" w:cs="Arial"/>
        </w:rPr>
        <w:t xml:space="preserve">ie Bewegungen des </w:t>
      </w:r>
      <w:r w:rsidR="00CC26D9" w:rsidRPr="009837AE">
        <w:rPr>
          <w:rFonts w:ascii="Arial" w:hAnsi="Arial" w:cs="Arial"/>
        </w:rPr>
        <w:t>Untergrunds</w:t>
      </w:r>
      <w:r w:rsidR="001625E0" w:rsidRPr="009837AE">
        <w:rPr>
          <w:rFonts w:ascii="Arial" w:hAnsi="Arial" w:cs="Arial"/>
        </w:rPr>
        <w:t xml:space="preserve"> mit</w:t>
      </w:r>
      <w:r w:rsidR="00966267" w:rsidRPr="009837AE">
        <w:rPr>
          <w:rFonts w:ascii="Arial" w:hAnsi="Arial" w:cs="Arial"/>
        </w:rPr>
        <w:t xml:space="preserve">, </w:t>
      </w:r>
      <w:r w:rsidR="001044D7" w:rsidRPr="009837AE">
        <w:rPr>
          <w:rFonts w:ascii="Arial" w:hAnsi="Arial" w:cs="Arial"/>
        </w:rPr>
        <w:t xml:space="preserve">ohne abzublättern.  </w:t>
      </w:r>
    </w:p>
    <w:p w14:paraId="73FCA568" w14:textId="77777777" w:rsidR="00CF6BDE" w:rsidRPr="009837AE" w:rsidRDefault="00CF6BDE" w:rsidP="00BA4083">
      <w:pPr>
        <w:spacing w:line="360" w:lineRule="auto"/>
        <w:rPr>
          <w:rFonts w:ascii="Arial" w:hAnsi="Arial" w:cs="Arial"/>
        </w:rPr>
      </w:pPr>
    </w:p>
    <w:p w14:paraId="3E627EE4" w14:textId="77777777" w:rsidR="00044B0B" w:rsidRPr="009837AE" w:rsidRDefault="00966267" w:rsidP="00BA4083">
      <w:pPr>
        <w:spacing w:line="360" w:lineRule="auto"/>
        <w:rPr>
          <w:rFonts w:ascii="Arial" w:hAnsi="Arial" w:cs="Arial"/>
          <w:b/>
        </w:rPr>
      </w:pPr>
      <w:r w:rsidRPr="009837AE">
        <w:rPr>
          <w:rFonts w:ascii="Arial" w:hAnsi="Arial" w:cs="Arial"/>
          <w:b/>
        </w:rPr>
        <w:t>Noch besser im System</w:t>
      </w:r>
    </w:p>
    <w:p w14:paraId="63AAD142" w14:textId="77777777" w:rsidR="00B4023E" w:rsidRDefault="004A0D9B" w:rsidP="00BA4083">
      <w:pPr>
        <w:spacing w:line="360" w:lineRule="auto"/>
        <w:rPr>
          <w:rFonts w:ascii="Arial" w:hAnsi="Arial" w:cs="Arial"/>
        </w:rPr>
      </w:pPr>
      <w:r w:rsidRPr="009837AE">
        <w:rPr>
          <w:rFonts w:ascii="Arial" w:hAnsi="Arial" w:cs="Arial"/>
        </w:rPr>
        <w:t xml:space="preserve">Perfekt abgestimmt auf die Consolan Wetterschutz-Farbe sind die beiden anderen Komponenten des </w:t>
      </w:r>
      <w:r w:rsidR="00AE6338" w:rsidRPr="009837AE">
        <w:rPr>
          <w:rFonts w:ascii="Arial" w:hAnsi="Arial" w:cs="Arial"/>
        </w:rPr>
        <w:t>Wetterschutz</w:t>
      </w:r>
      <w:r w:rsidR="00966267" w:rsidRPr="009837AE">
        <w:rPr>
          <w:rFonts w:ascii="Arial" w:hAnsi="Arial" w:cs="Arial"/>
        </w:rPr>
        <w:t>-</w:t>
      </w:r>
      <w:r w:rsidRPr="009837AE">
        <w:rPr>
          <w:rFonts w:ascii="Arial" w:hAnsi="Arial" w:cs="Arial"/>
        </w:rPr>
        <w:t xml:space="preserve">Systems: Der Consolan Holzgrund ist eine farblose Imprägnierung, die die Haltbarkeit und Haftung des </w:t>
      </w:r>
      <w:r w:rsidR="00EA386A" w:rsidRPr="009837AE">
        <w:rPr>
          <w:rFonts w:ascii="Arial" w:hAnsi="Arial" w:cs="Arial"/>
        </w:rPr>
        <w:t xml:space="preserve">nachfolgenden </w:t>
      </w:r>
      <w:r w:rsidRPr="009837AE">
        <w:rPr>
          <w:rFonts w:ascii="Arial" w:hAnsi="Arial" w:cs="Arial"/>
        </w:rPr>
        <w:t>Anstrichs mit der Wetterschutz-Farbe verbessert. Für Holz, das eine</w:t>
      </w:r>
      <w:r w:rsidR="00444E12" w:rsidRPr="009837AE">
        <w:rPr>
          <w:rFonts w:ascii="Arial" w:hAnsi="Arial" w:cs="Arial"/>
        </w:rPr>
        <w:t>n</w:t>
      </w:r>
      <w:r w:rsidRPr="009837AE">
        <w:rPr>
          <w:rFonts w:ascii="Arial" w:hAnsi="Arial" w:cs="Arial"/>
        </w:rPr>
        <w:t xml:space="preserve"> hellen Farbton wie Weiß, Nordisch Gelb oder Silbergrau </w:t>
      </w:r>
      <w:r w:rsidR="00444E12" w:rsidRPr="009837AE">
        <w:rPr>
          <w:rFonts w:ascii="Arial" w:hAnsi="Arial" w:cs="Arial"/>
        </w:rPr>
        <w:t>erhalten soll</w:t>
      </w:r>
      <w:r w:rsidRPr="009837AE">
        <w:rPr>
          <w:rFonts w:ascii="Arial" w:hAnsi="Arial" w:cs="Arial"/>
        </w:rPr>
        <w:t xml:space="preserve">, ist </w:t>
      </w:r>
      <w:r w:rsidR="00444E12" w:rsidRPr="009837AE">
        <w:rPr>
          <w:rFonts w:ascii="Arial" w:hAnsi="Arial" w:cs="Arial"/>
        </w:rPr>
        <w:t>ein</w:t>
      </w:r>
      <w:r w:rsidR="00966267" w:rsidRPr="009837AE">
        <w:rPr>
          <w:rFonts w:ascii="Arial" w:hAnsi="Arial" w:cs="Arial"/>
        </w:rPr>
        <w:t xml:space="preserve">e Vorbehandlung </w:t>
      </w:r>
      <w:r w:rsidR="00444E12" w:rsidRPr="009837AE">
        <w:rPr>
          <w:rFonts w:ascii="Arial" w:hAnsi="Arial" w:cs="Arial"/>
        </w:rPr>
        <w:t xml:space="preserve">mit </w:t>
      </w:r>
      <w:r w:rsidRPr="009837AE">
        <w:rPr>
          <w:rFonts w:ascii="Arial" w:hAnsi="Arial" w:cs="Arial"/>
        </w:rPr>
        <w:t>de</w:t>
      </w:r>
      <w:r w:rsidR="00444E12" w:rsidRPr="009837AE">
        <w:rPr>
          <w:rFonts w:ascii="Arial" w:hAnsi="Arial" w:cs="Arial"/>
        </w:rPr>
        <w:t>m</w:t>
      </w:r>
      <w:r w:rsidRPr="009837AE">
        <w:rPr>
          <w:rFonts w:ascii="Arial" w:hAnsi="Arial" w:cs="Arial"/>
        </w:rPr>
        <w:t xml:space="preserve"> Consolan Isoliergrund Weiß ideal. Er schützt wirkungsvoll vor Verfärbungen und Fleckenbildung durch Holzinhaltsstoffe.</w:t>
      </w:r>
      <w:r>
        <w:rPr>
          <w:rFonts w:ascii="Arial" w:hAnsi="Arial" w:cs="Arial"/>
        </w:rPr>
        <w:t xml:space="preserve"> </w:t>
      </w:r>
    </w:p>
    <w:p w14:paraId="2B2AC86A" w14:textId="77777777" w:rsidR="00D85585" w:rsidRDefault="00D85585" w:rsidP="00BA4083">
      <w:pPr>
        <w:spacing w:line="360" w:lineRule="auto"/>
        <w:rPr>
          <w:rFonts w:ascii="Arial" w:hAnsi="Arial" w:cs="Arial"/>
        </w:rPr>
      </w:pPr>
    </w:p>
    <w:p w14:paraId="23575284" w14:textId="77777777" w:rsidR="004E5C94" w:rsidRDefault="004E5C94" w:rsidP="004E5C94">
      <w:pPr>
        <w:spacing w:line="360" w:lineRule="auto"/>
        <w:rPr>
          <w:rFonts w:ascii="Arial" w:hAnsi="Arial" w:cs="Arial"/>
          <w:b/>
          <w:bCs/>
        </w:rPr>
      </w:pPr>
      <w:r>
        <w:rPr>
          <w:rFonts w:ascii="Arial" w:hAnsi="Arial" w:cs="Arial"/>
          <w:b/>
          <w:bCs/>
        </w:rPr>
        <w:t>Abbildungen</w:t>
      </w:r>
    </w:p>
    <w:p w14:paraId="307899C7" w14:textId="77777777" w:rsidR="00456D6E" w:rsidRDefault="00456D6E" w:rsidP="00BA4083">
      <w:pPr>
        <w:spacing w:line="360" w:lineRule="auto"/>
        <w:rPr>
          <w:rFonts w:ascii="Arial" w:hAnsi="Arial" w:cs="Arial"/>
          <w:b/>
          <w:bCs/>
        </w:rPr>
      </w:pPr>
    </w:p>
    <w:p w14:paraId="1DB02915" w14:textId="1739E083" w:rsidR="00014CA7" w:rsidRDefault="003D1B91" w:rsidP="00BA4083">
      <w:pPr>
        <w:spacing w:line="360" w:lineRule="auto"/>
        <w:rPr>
          <w:rFonts w:ascii="Arial" w:hAnsi="Arial" w:cs="Arial"/>
          <w:b/>
          <w:bCs/>
        </w:rPr>
      </w:pPr>
      <w:r>
        <w:rPr>
          <w:rFonts w:ascii="Arial" w:hAnsi="Arial" w:cs="Arial"/>
          <w:b/>
          <w:bCs/>
          <w:noProof/>
        </w:rPr>
        <w:drawing>
          <wp:inline distT="0" distB="0" distL="0" distR="0" wp14:anchorId="48656A61" wp14:editId="1D196127">
            <wp:extent cx="1780449" cy="2866625"/>
            <wp:effectExtent l="0" t="0" r="0" b="381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olan_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976" cy="2946367"/>
                    </a:xfrm>
                    <a:prstGeom prst="rect">
                      <a:avLst/>
                    </a:prstGeom>
                  </pic:spPr>
                </pic:pic>
              </a:graphicData>
            </a:graphic>
          </wp:inline>
        </w:drawing>
      </w:r>
      <w:r>
        <w:rPr>
          <w:rFonts w:ascii="Arial" w:hAnsi="Arial" w:cs="Arial"/>
          <w:b/>
          <w:bCs/>
        </w:rPr>
        <w:t xml:space="preserve"> </w:t>
      </w:r>
      <w:r w:rsidR="00461DCE">
        <w:rPr>
          <w:rFonts w:ascii="Arial" w:hAnsi="Arial" w:cs="Arial"/>
          <w:b/>
          <w:bCs/>
          <w:noProof/>
        </w:rPr>
        <w:drawing>
          <wp:inline distT="0" distB="0" distL="0" distR="0" wp14:anchorId="2266B152" wp14:editId="347FDEC7">
            <wp:extent cx="3756707" cy="1961606"/>
            <wp:effectExtent l="0" t="0" r="254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solan_Schwedenrot.jpg"/>
                    <pic:cNvPicPr/>
                  </pic:nvPicPr>
                  <pic:blipFill>
                    <a:blip r:embed="rId8">
                      <a:extLst>
                        <a:ext uri="{28A0092B-C50C-407E-A947-70E740481C1C}">
                          <a14:useLocalDpi xmlns:a14="http://schemas.microsoft.com/office/drawing/2010/main" val="0"/>
                        </a:ext>
                      </a:extLst>
                    </a:blip>
                    <a:stretch>
                      <a:fillRect/>
                    </a:stretch>
                  </pic:blipFill>
                  <pic:spPr>
                    <a:xfrm>
                      <a:off x="0" y="0"/>
                      <a:ext cx="3765473" cy="1966183"/>
                    </a:xfrm>
                    <a:prstGeom prst="rect">
                      <a:avLst/>
                    </a:prstGeom>
                  </pic:spPr>
                </pic:pic>
              </a:graphicData>
            </a:graphic>
          </wp:inline>
        </w:drawing>
      </w:r>
    </w:p>
    <w:p w14:paraId="0A24D08A" w14:textId="77777777" w:rsidR="004E5C94" w:rsidRDefault="00BA4083" w:rsidP="006B2397">
      <w:pPr>
        <w:spacing w:line="360" w:lineRule="auto"/>
        <w:rPr>
          <w:rFonts w:ascii="Arial" w:hAnsi="Arial" w:cs="Arial"/>
          <w:b/>
          <w:bCs/>
        </w:rPr>
      </w:pPr>
      <w:r>
        <w:rPr>
          <w:rFonts w:ascii="Arial" w:hAnsi="Arial" w:cs="Arial"/>
          <w:b/>
          <w:bCs/>
        </w:rPr>
        <w:t>Bildtext 1</w:t>
      </w:r>
      <w:r w:rsidR="00FA2FF3">
        <w:rPr>
          <w:rFonts w:ascii="Arial" w:hAnsi="Arial" w:cs="Arial"/>
          <w:b/>
          <w:bCs/>
        </w:rPr>
        <w:t xml:space="preserve"> </w:t>
      </w:r>
    </w:p>
    <w:p w14:paraId="43FEB635" w14:textId="4F152861" w:rsidR="009F0126" w:rsidRDefault="00461DCE" w:rsidP="006B2397">
      <w:pPr>
        <w:spacing w:line="360" w:lineRule="auto"/>
        <w:rPr>
          <w:rFonts w:ascii="Arial" w:hAnsi="Arial" w:cs="Arial"/>
        </w:rPr>
      </w:pPr>
      <w:r>
        <w:rPr>
          <w:rFonts w:ascii="Arial" w:hAnsi="Arial" w:cs="Arial"/>
        </w:rPr>
        <w:t xml:space="preserve">Häuser mit leuchtend-bunten Holzfassaden wie in Skandinavien </w:t>
      </w:r>
      <w:r w:rsidR="009F0126">
        <w:rPr>
          <w:rFonts w:ascii="Arial" w:hAnsi="Arial" w:cs="Arial"/>
        </w:rPr>
        <w:t xml:space="preserve">– das lässt sich mit der Consolan Wetterschutz-Farbe dank 17 ausdruckstarker Farbtöne leicht realisieren. </w:t>
      </w:r>
      <w:r w:rsidR="009F0126" w:rsidRPr="00E407FE">
        <w:rPr>
          <w:rFonts w:ascii="Arial" w:hAnsi="Arial" w:cs="Arial"/>
        </w:rPr>
        <w:t xml:space="preserve">Der deckende, </w:t>
      </w:r>
      <w:r w:rsidR="009F0126">
        <w:rPr>
          <w:rFonts w:ascii="Arial" w:hAnsi="Arial" w:cs="Arial"/>
        </w:rPr>
        <w:t>w</w:t>
      </w:r>
      <w:r w:rsidR="009F0126" w:rsidRPr="00E407FE">
        <w:rPr>
          <w:rFonts w:ascii="Arial" w:hAnsi="Arial" w:cs="Arial"/>
        </w:rPr>
        <w:t xml:space="preserve">asserabweisende Anstrich sorgt dafür, dass damit behandelte Objekte bis zu zehn Jahre wetterfest sind. </w:t>
      </w:r>
      <w:r w:rsidR="006B2397">
        <w:rPr>
          <w:rFonts w:ascii="Arial" w:hAnsi="Arial" w:cs="Arial"/>
        </w:rPr>
        <w:t xml:space="preserve"> </w:t>
      </w:r>
    </w:p>
    <w:p w14:paraId="410F8FE8" w14:textId="77777777" w:rsidR="009F0126" w:rsidRDefault="009F0126" w:rsidP="006B2397">
      <w:pPr>
        <w:spacing w:line="360" w:lineRule="auto"/>
        <w:rPr>
          <w:rFonts w:ascii="Arial" w:hAnsi="Arial" w:cs="Arial"/>
        </w:rPr>
      </w:pPr>
    </w:p>
    <w:p w14:paraId="0D10A129" w14:textId="51C49E05" w:rsidR="009F0126" w:rsidRDefault="009F0126" w:rsidP="006B2397">
      <w:pPr>
        <w:spacing w:line="360" w:lineRule="auto"/>
        <w:rPr>
          <w:rFonts w:ascii="Arial" w:hAnsi="Arial" w:cs="Arial"/>
        </w:rPr>
      </w:pPr>
      <w:r>
        <w:rPr>
          <w:rFonts w:ascii="Arial" w:hAnsi="Arial" w:cs="Arial"/>
          <w:noProof/>
        </w:rPr>
        <w:drawing>
          <wp:inline distT="0" distB="0" distL="0" distR="0" wp14:anchorId="64CE0553" wp14:editId="67CB18D6">
            <wp:extent cx="2580549" cy="1720366"/>
            <wp:effectExtent l="0" t="0" r="10795" b="698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_Gartenhaus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4267" cy="1769511"/>
                    </a:xfrm>
                    <a:prstGeom prst="rect">
                      <a:avLst/>
                    </a:prstGeom>
                  </pic:spPr>
                </pic:pic>
              </a:graphicData>
            </a:graphic>
          </wp:inline>
        </w:drawing>
      </w:r>
      <w:r>
        <w:rPr>
          <w:rFonts w:ascii="Arial" w:hAnsi="Arial" w:cs="Arial"/>
        </w:rPr>
        <w:t xml:space="preserve">  </w:t>
      </w:r>
      <w:r w:rsidR="008F2FD5">
        <w:rPr>
          <w:rFonts w:ascii="Arial" w:hAnsi="Arial" w:cs="Arial"/>
          <w:noProof/>
        </w:rPr>
        <w:drawing>
          <wp:inline distT="0" distB="0" distL="0" distR="0" wp14:anchorId="7EEF0B0A" wp14:editId="737C014A">
            <wp:extent cx="2756535" cy="1735078"/>
            <wp:effectExtent l="0" t="0" r="1206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tenhaus_Q_Nordisch_Gelb_04_CWS_Streich_7972_klein.jpg"/>
                    <pic:cNvPicPr/>
                  </pic:nvPicPr>
                  <pic:blipFill>
                    <a:blip r:embed="rId10">
                      <a:extLst>
                        <a:ext uri="{28A0092B-C50C-407E-A947-70E740481C1C}">
                          <a14:useLocalDpi xmlns:a14="http://schemas.microsoft.com/office/drawing/2010/main" val="0"/>
                        </a:ext>
                      </a:extLst>
                    </a:blip>
                    <a:stretch>
                      <a:fillRect/>
                    </a:stretch>
                  </pic:blipFill>
                  <pic:spPr>
                    <a:xfrm>
                      <a:off x="0" y="0"/>
                      <a:ext cx="2782575" cy="1751468"/>
                    </a:xfrm>
                    <a:prstGeom prst="rect">
                      <a:avLst/>
                    </a:prstGeom>
                  </pic:spPr>
                </pic:pic>
              </a:graphicData>
            </a:graphic>
          </wp:inline>
        </w:drawing>
      </w:r>
    </w:p>
    <w:p w14:paraId="62F7E5D0" w14:textId="77777777" w:rsidR="009F0126" w:rsidRPr="009F0126" w:rsidRDefault="009F0126" w:rsidP="006B2397">
      <w:pPr>
        <w:spacing w:line="360" w:lineRule="auto"/>
        <w:rPr>
          <w:rFonts w:ascii="Arial" w:hAnsi="Arial" w:cs="Arial"/>
          <w:b/>
        </w:rPr>
      </w:pPr>
      <w:r w:rsidRPr="009F0126">
        <w:rPr>
          <w:rFonts w:ascii="Arial" w:hAnsi="Arial" w:cs="Arial"/>
          <w:b/>
        </w:rPr>
        <w:t>Bildtext 2</w:t>
      </w:r>
    </w:p>
    <w:p w14:paraId="416103AB" w14:textId="7D016736" w:rsidR="00444E12" w:rsidRDefault="006B2397" w:rsidP="006B2397">
      <w:pPr>
        <w:spacing w:line="360" w:lineRule="auto"/>
        <w:rPr>
          <w:rFonts w:ascii="Arial" w:hAnsi="Arial" w:cs="Arial"/>
        </w:rPr>
      </w:pPr>
      <w:r>
        <w:rPr>
          <w:rFonts w:ascii="Arial" w:hAnsi="Arial" w:cs="Arial"/>
        </w:rPr>
        <w:t xml:space="preserve">Alle 17 Farbtöne </w:t>
      </w:r>
      <w:r w:rsidR="009F0126">
        <w:rPr>
          <w:rFonts w:ascii="Arial" w:hAnsi="Arial" w:cs="Arial"/>
        </w:rPr>
        <w:t xml:space="preserve">der Wetterschutz-Farbe von Consolan </w:t>
      </w:r>
      <w:r>
        <w:rPr>
          <w:rFonts w:ascii="Arial" w:hAnsi="Arial" w:cs="Arial"/>
        </w:rPr>
        <w:t xml:space="preserve">sind untereinander mischbar und erlauben so </w:t>
      </w:r>
      <w:r w:rsidR="008F2FD5">
        <w:rPr>
          <w:rFonts w:ascii="Arial" w:hAnsi="Arial" w:cs="Arial"/>
        </w:rPr>
        <w:t>besonders kreative</w:t>
      </w:r>
      <w:r>
        <w:rPr>
          <w:rFonts w:ascii="Arial" w:hAnsi="Arial" w:cs="Arial"/>
        </w:rPr>
        <w:t xml:space="preserve"> Gestaltungen, wenn es um Holzschutz im Außenbereich geht. Die Farbe </w:t>
      </w:r>
      <w:r w:rsidR="00D85585">
        <w:rPr>
          <w:rFonts w:ascii="Arial" w:hAnsi="Arial" w:cs="Arial"/>
        </w:rPr>
        <w:t>ist</w:t>
      </w:r>
      <w:r w:rsidR="00F01C87" w:rsidRPr="00B1759F">
        <w:rPr>
          <w:rFonts w:ascii="Arial" w:hAnsi="Arial" w:cs="Arial"/>
        </w:rPr>
        <w:t xml:space="preserve"> </w:t>
      </w:r>
      <w:r w:rsidR="00E604DD" w:rsidRPr="00B1759F">
        <w:rPr>
          <w:rFonts w:ascii="Arial" w:hAnsi="Arial" w:cs="Arial"/>
        </w:rPr>
        <w:t xml:space="preserve">leicht zu verarbeiten, schnell trocknend und hochdeckend. </w:t>
      </w:r>
    </w:p>
    <w:p w14:paraId="6250C0AB" w14:textId="77777777" w:rsidR="009F0126" w:rsidRDefault="009F0126" w:rsidP="006B2397">
      <w:pPr>
        <w:spacing w:line="360" w:lineRule="auto"/>
        <w:rPr>
          <w:rFonts w:ascii="Arial" w:hAnsi="Arial" w:cs="Arial"/>
        </w:rPr>
      </w:pPr>
    </w:p>
    <w:p w14:paraId="41D6802D" w14:textId="763162B6" w:rsidR="00B74A50" w:rsidRDefault="00BB53D9" w:rsidP="00BA4083">
      <w:pPr>
        <w:spacing w:line="360" w:lineRule="auto"/>
        <w:rPr>
          <w:rFonts w:ascii="Arial" w:hAnsi="Arial" w:cs="Arial"/>
          <w:b/>
          <w:bCs/>
        </w:rPr>
      </w:pPr>
      <w:r>
        <w:rPr>
          <w:noProof/>
        </w:rPr>
        <w:drawing>
          <wp:anchor distT="0" distB="0" distL="114300" distR="114300" simplePos="0" relativeHeight="251657728" behindDoc="0" locked="0" layoutInCell="1" allowOverlap="1" wp14:anchorId="45EE4A44" wp14:editId="06F8145A">
            <wp:simplePos x="0" y="0"/>
            <wp:positionH relativeFrom="column">
              <wp:posOffset>0</wp:posOffset>
            </wp:positionH>
            <wp:positionV relativeFrom="paragraph">
              <wp:posOffset>103505</wp:posOffset>
            </wp:positionV>
            <wp:extent cx="2400300" cy="1346200"/>
            <wp:effectExtent l="0" t="0" r="12700" b="0"/>
            <wp:wrapTight wrapText="bothSides">
              <wp:wrapPolygon edited="0">
                <wp:start x="0" y="0"/>
                <wp:lineTo x="0" y="21192"/>
                <wp:lineTo x="21486" y="21192"/>
                <wp:lineTo x="21486" y="0"/>
                <wp:lineTo x="0" y="0"/>
              </wp:wrapPolygon>
            </wp:wrapTight>
            <wp:docPr id="2" name="Bild 2" descr="Bildschirmfoto 2016-02-02 u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schirmfoto 2016-02-02 um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01C02" w14:textId="77777777" w:rsidR="00B74A50" w:rsidRDefault="00B74A50" w:rsidP="00BA4083">
      <w:pPr>
        <w:spacing w:line="360" w:lineRule="auto"/>
        <w:rPr>
          <w:rFonts w:ascii="Arial" w:hAnsi="Arial" w:cs="Arial"/>
          <w:b/>
          <w:bCs/>
        </w:rPr>
      </w:pPr>
    </w:p>
    <w:p w14:paraId="683F5483" w14:textId="77777777" w:rsidR="00B74A50" w:rsidRDefault="00B74A50" w:rsidP="00BA4083">
      <w:pPr>
        <w:spacing w:line="360" w:lineRule="auto"/>
        <w:rPr>
          <w:rFonts w:ascii="Arial" w:hAnsi="Arial" w:cs="Arial"/>
          <w:b/>
          <w:bCs/>
        </w:rPr>
      </w:pPr>
    </w:p>
    <w:p w14:paraId="609A12FC" w14:textId="77777777" w:rsidR="00595166" w:rsidRDefault="00595166" w:rsidP="00BA4083">
      <w:pPr>
        <w:spacing w:line="360" w:lineRule="auto"/>
        <w:rPr>
          <w:rFonts w:ascii="Arial" w:hAnsi="Arial" w:cs="Arial"/>
          <w:b/>
          <w:bCs/>
        </w:rPr>
      </w:pPr>
    </w:p>
    <w:p w14:paraId="11D72EE2" w14:textId="77777777" w:rsidR="00C93D4E" w:rsidRDefault="00C93D4E" w:rsidP="00BA4083">
      <w:pPr>
        <w:spacing w:line="360" w:lineRule="auto"/>
        <w:rPr>
          <w:rFonts w:ascii="Arial" w:hAnsi="Arial" w:cs="Arial"/>
          <w:b/>
          <w:bCs/>
        </w:rPr>
      </w:pPr>
    </w:p>
    <w:p w14:paraId="072E45B5" w14:textId="77777777" w:rsidR="00C93D4E" w:rsidRDefault="00C93D4E" w:rsidP="00BA4083">
      <w:pPr>
        <w:spacing w:line="360" w:lineRule="auto"/>
        <w:rPr>
          <w:rFonts w:ascii="Arial" w:hAnsi="Arial" w:cs="Arial"/>
          <w:b/>
          <w:bCs/>
        </w:rPr>
      </w:pPr>
    </w:p>
    <w:p w14:paraId="1534EDAC" w14:textId="6C8632EE" w:rsidR="00444E12" w:rsidRPr="00444E12" w:rsidRDefault="00444E12" w:rsidP="00BA4083">
      <w:pPr>
        <w:spacing w:line="360" w:lineRule="auto"/>
        <w:rPr>
          <w:rFonts w:ascii="Arial" w:hAnsi="Arial" w:cs="Arial"/>
          <w:b/>
          <w:bCs/>
        </w:rPr>
      </w:pPr>
      <w:r w:rsidRPr="00444E12">
        <w:rPr>
          <w:rFonts w:ascii="Arial" w:hAnsi="Arial" w:cs="Arial"/>
          <w:b/>
          <w:bCs/>
        </w:rPr>
        <w:t xml:space="preserve">Bildtext </w:t>
      </w:r>
      <w:r w:rsidR="009F0126">
        <w:rPr>
          <w:rFonts w:ascii="Arial" w:hAnsi="Arial" w:cs="Arial"/>
          <w:b/>
          <w:bCs/>
        </w:rPr>
        <w:t>3</w:t>
      </w:r>
      <w:r w:rsidRPr="00444E12">
        <w:rPr>
          <w:rFonts w:ascii="Arial" w:hAnsi="Arial" w:cs="Arial"/>
          <w:b/>
          <w:bCs/>
        </w:rPr>
        <w:t>:</w:t>
      </w:r>
    </w:p>
    <w:p w14:paraId="2A8EACD0" w14:textId="0F5037FB" w:rsidR="00594074" w:rsidRPr="00594074" w:rsidRDefault="00594074" w:rsidP="00444E12">
      <w:pPr>
        <w:spacing w:line="360" w:lineRule="auto"/>
        <w:rPr>
          <w:rFonts w:ascii="Arial" w:hAnsi="Arial" w:cs="Arial"/>
        </w:rPr>
      </w:pPr>
      <w:r w:rsidRPr="00594074">
        <w:rPr>
          <w:rFonts w:ascii="Arial" w:hAnsi="Arial" w:cs="Arial"/>
        </w:rPr>
        <w:t xml:space="preserve">Das Wetterschutz-Sortiment von Consolan ist ein komplettes System aus Holzgrund, Isoliergrund und Wetterschutz-Farbe. Der Holzgrund ist eine farblose Imprägnierung </w:t>
      </w:r>
      <w:r>
        <w:rPr>
          <w:rFonts w:ascii="Arial" w:hAnsi="Arial" w:cs="Arial"/>
        </w:rPr>
        <w:t xml:space="preserve">und erhöht die Haftung nachfolgender Anstriche mit Wetterschutz-Farbe. Der Isoliergrund Weiß verhindert Fleckenbildung und Verfärbungen bei anschließendem Auftrag von hellen Farben. </w:t>
      </w:r>
      <w:r w:rsidR="002E6F2C">
        <w:rPr>
          <w:rFonts w:ascii="Arial" w:hAnsi="Arial" w:cs="Arial"/>
        </w:rPr>
        <w:t>Bis zu zehn Jahre Schutz bietet dann die Wetterschutz-Farbe mit 1</w:t>
      </w:r>
      <w:r w:rsidR="00D85585">
        <w:rPr>
          <w:rFonts w:ascii="Arial" w:hAnsi="Arial" w:cs="Arial"/>
        </w:rPr>
        <w:t>7</w:t>
      </w:r>
      <w:r w:rsidR="002E6F2C">
        <w:rPr>
          <w:rFonts w:ascii="Arial" w:hAnsi="Arial" w:cs="Arial"/>
        </w:rPr>
        <w:t xml:space="preserve"> unte</w:t>
      </w:r>
      <w:r w:rsidR="009F0126">
        <w:rPr>
          <w:rFonts w:ascii="Arial" w:hAnsi="Arial" w:cs="Arial"/>
        </w:rPr>
        <w:t>reinander mischbaren Farbtönen</w:t>
      </w:r>
      <w:r w:rsidR="002B4D8F">
        <w:rPr>
          <w:rFonts w:ascii="Arial" w:hAnsi="Arial" w:cs="Arial"/>
        </w:rPr>
        <w:t xml:space="preserve">. </w:t>
      </w:r>
    </w:p>
    <w:p w14:paraId="3E886C6C" w14:textId="77777777" w:rsidR="00BA4083" w:rsidRPr="00721D4F" w:rsidRDefault="00BA4083" w:rsidP="00BA4083">
      <w:pPr>
        <w:spacing w:line="360" w:lineRule="auto"/>
        <w:rPr>
          <w:rFonts w:ascii="Arial" w:hAnsi="Arial" w:cs="Arial"/>
          <w:bCs/>
        </w:rPr>
      </w:pPr>
      <w:r w:rsidRPr="00721D4F">
        <w:rPr>
          <w:rFonts w:ascii="Arial" w:hAnsi="Arial" w:cs="Arial"/>
          <w:bCs/>
        </w:rPr>
        <w:t xml:space="preserve">Bilder: </w:t>
      </w:r>
      <w:r w:rsidR="00993C04">
        <w:rPr>
          <w:rFonts w:ascii="Arial" w:hAnsi="Arial" w:cs="Arial"/>
          <w:bCs/>
        </w:rPr>
        <w:t>Consolan</w:t>
      </w:r>
      <w:r w:rsidRPr="00721D4F">
        <w:rPr>
          <w:rFonts w:ascii="Arial" w:hAnsi="Arial" w:cs="Arial"/>
          <w:bCs/>
        </w:rPr>
        <w:tab/>
      </w:r>
    </w:p>
    <w:p w14:paraId="12B4424E" w14:textId="77777777" w:rsidR="00BA4083" w:rsidRDefault="00BA4083" w:rsidP="00BA4083">
      <w:pPr>
        <w:pStyle w:val="Textkrper2"/>
        <w:spacing w:line="240" w:lineRule="auto"/>
        <w:ind w:right="-43"/>
        <w:rPr>
          <w:rFonts w:ascii="Arial" w:hAnsi="Arial" w:cs="Arial"/>
          <w:b/>
          <w:bCs/>
          <w:sz w:val="20"/>
        </w:rPr>
      </w:pPr>
    </w:p>
    <w:p w14:paraId="419DF36A" w14:textId="77777777" w:rsidR="00E56120" w:rsidRDefault="00E56120" w:rsidP="00BA4083">
      <w:pPr>
        <w:pStyle w:val="Textkrper2"/>
        <w:spacing w:line="240" w:lineRule="auto"/>
        <w:ind w:right="-43"/>
        <w:rPr>
          <w:rFonts w:ascii="Arial" w:hAnsi="Arial" w:cs="Arial"/>
          <w:b/>
          <w:bCs/>
          <w:szCs w:val="22"/>
        </w:rPr>
      </w:pPr>
    </w:p>
    <w:p w14:paraId="63901195" w14:textId="77777777" w:rsidR="00E56120" w:rsidRDefault="00E56120" w:rsidP="00BA4083">
      <w:pPr>
        <w:pStyle w:val="Textkrper2"/>
        <w:spacing w:line="240" w:lineRule="auto"/>
        <w:ind w:right="-43"/>
        <w:rPr>
          <w:rFonts w:ascii="Arial" w:hAnsi="Arial" w:cs="Arial"/>
          <w:b/>
          <w:bCs/>
          <w:szCs w:val="22"/>
        </w:rPr>
      </w:pPr>
    </w:p>
    <w:p w14:paraId="28FF666F" w14:textId="77777777" w:rsidR="00E56120" w:rsidRDefault="00E56120" w:rsidP="00BA4083">
      <w:pPr>
        <w:pStyle w:val="Textkrper2"/>
        <w:spacing w:line="240" w:lineRule="auto"/>
        <w:ind w:right="-43"/>
        <w:rPr>
          <w:rFonts w:ascii="Arial" w:hAnsi="Arial" w:cs="Arial"/>
          <w:b/>
          <w:bCs/>
          <w:szCs w:val="22"/>
        </w:rPr>
      </w:pPr>
    </w:p>
    <w:p w14:paraId="2860605C" w14:textId="77777777" w:rsidR="00BA4083" w:rsidRPr="00F164C8" w:rsidRDefault="00BA4083" w:rsidP="00BA4083">
      <w:pPr>
        <w:pStyle w:val="Textkrper2"/>
        <w:spacing w:line="240" w:lineRule="auto"/>
        <w:ind w:right="-43"/>
        <w:rPr>
          <w:rFonts w:ascii="Arial" w:hAnsi="Arial" w:cs="Arial"/>
          <w:b/>
          <w:bCs/>
          <w:szCs w:val="22"/>
        </w:rPr>
      </w:pPr>
      <w:r w:rsidRPr="00F164C8">
        <w:rPr>
          <w:rFonts w:ascii="Arial" w:hAnsi="Arial" w:cs="Arial"/>
          <w:b/>
          <w:bCs/>
          <w:szCs w:val="22"/>
        </w:rPr>
        <w:lastRenderedPageBreak/>
        <w:t xml:space="preserve">Über </w:t>
      </w:r>
      <w:r w:rsidR="007C685E" w:rsidRPr="00F164C8">
        <w:rPr>
          <w:rFonts w:ascii="Arial" w:hAnsi="Arial" w:cs="Arial"/>
          <w:b/>
          <w:bCs/>
          <w:szCs w:val="22"/>
        </w:rPr>
        <w:t>Consolan</w:t>
      </w:r>
    </w:p>
    <w:p w14:paraId="145D81D7" w14:textId="607AED69" w:rsidR="00D11899" w:rsidRPr="00D33237" w:rsidRDefault="00CF6BDE" w:rsidP="00271DF4">
      <w:pPr>
        <w:pStyle w:val="Textkrper2"/>
        <w:spacing w:line="240" w:lineRule="auto"/>
        <w:ind w:right="-43"/>
        <w:rPr>
          <w:rFonts w:ascii="Arial" w:hAnsi="Arial" w:cs="Arial"/>
          <w:szCs w:val="22"/>
        </w:rPr>
      </w:pPr>
      <w:r w:rsidRPr="00D33237">
        <w:rPr>
          <w:rFonts w:ascii="Arial" w:hAnsi="Arial" w:cs="Arial"/>
          <w:szCs w:val="22"/>
        </w:rPr>
        <w:t xml:space="preserve">Die </w:t>
      </w:r>
      <w:r w:rsidR="00993C04" w:rsidRPr="00D33237">
        <w:rPr>
          <w:rFonts w:ascii="Arial" w:hAnsi="Arial" w:cs="Arial"/>
          <w:szCs w:val="22"/>
        </w:rPr>
        <w:t xml:space="preserve">zu AkzoNobel gehörende </w:t>
      </w:r>
      <w:r w:rsidRPr="00D33237">
        <w:rPr>
          <w:rFonts w:ascii="Arial" w:hAnsi="Arial" w:cs="Arial"/>
          <w:szCs w:val="22"/>
        </w:rPr>
        <w:t>Marke Consolan ist der Spezialist für zuverlässigen</w:t>
      </w:r>
      <w:r w:rsidR="00F164C8" w:rsidRPr="00D33237">
        <w:rPr>
          <w:rFonts w:ascii="Arial" w:hAnsi="Arial" w:cs="Arial"/>
          <w:szCs w:val="22"/>
        </w:rPr>
        <w:t>, langlebigen</w:t>
      </w:r>
      <w:r w:rsidRPr="00D33237">
        <w:rPr>
          <w:rFonts w:ascii="Arial" w:hAnsi="Arial" w:cs="Arial"/>
          <w:szCs w:val="22"/>
        </w:rPr>
        <w:t xml:space="preserve"> Wetterschutz – seit mehr als 60 Jahren.</w:t>
      </w:r>
      <w:r w:rsidR="00F164C8" w:rsidRPr="00D33237">
        <w:rPr>
          <w:rFonts w:ascii="Arial" w:hAnsi="Arial" w:cs="Arial"/>
          <w:szCs w:val="22"/>
        </w:rPr>
        <w:t xml:space="preserve"> Als millionenfach bewährter Klassiker in bester Profiqualität genießt die deckende Farbe für Holz im Außenbereich bei Heimwerkern höchste Wertschätzung. </w:t>
      </w:r>
      <w:r w:rsidR="00271DF4" w:rsidRPr="00D33237">
        <w:rPr>
          <w:rFonts w:ascii="Arial" w:hAnsi="Arial" w:cs="Arial"/>
          <w:szCs w:val="22"/>
        </w:rPr>
        <w:br/>
      </w:r>
      <w:r w:rsidR="00D11899" w:rsidRPr="00D33237">
        <w:rPr>
          <w:rFonts w:ascii="Arial" w:hAnsi="Arial" w:cs="Arial"/>
          <w:szCs w:val="22"/>
        </w:rPr>
        <w:t>www.consolan.de</w:t>
      </w:r>
    </w:p>
    <w:p w14:paraId="624AD578" w14:textId="77777777" w:rsidR="00BA4083" w:rsidRPr="00B4700E" w:rsidRDefault="00BA4083" w:rsidP="00BA4083">
      <w:pPr>
        <w:pStyle w:val="Textkrper2"/>
        <w:spacing w:line="240" w:lineRule="auto"/>
        <w:ind w:right="-43"/>
        <w:rPr>
          <w:rFonts w:ascii="Arial" w:hAnsi="Arial" w:cs="Arial"/>
          <w:color w:val="FF0000"/>
          <w:szCs w:val="22"/>
        </w:rPr>
      </w:pPr>
    </w:p>
    <w:p w14:paraId="6BEC378E" w14:textId="77777777" w:rsidR="00BA4083" w:rsidRDefault="00BA4083" w:rsidP="00BA4083">
      <w:pPr>
        <w:pStyle w:val="Textkrper2"/>
        <w:spacing w:line="240" w:lineRule="auto"/>
        <w:ind w:right="-43"/>
        <w:rPr>
          <w:rFonts w:ascii="Arial" w:hAnsi="Arial" w:cs="Arial"/>
          <w:b/>
          <w:bCs/>
          <w:szCs w:val="22"/>
        </w:rPr>
      </w:pPr>
      <w:r w:rsidRPr="00EB5D98">
        <w:rPr>
          <w:rFonts w:ascii="Arial" w:hAnsi="Arial" w:cs="Arial"/>
          <w:b/>
          <w:bCs/>
          <w:szCs w:val="22"/>
        </w:rPr>
        <w:t>Über AkzoNobel</w:t>
      </w:r>
    </w:p>
    <w:p w14:paraId="601C300E" w14:textId="71A659D9" w:rsidR="00BA4083" w:rsidRPr="00EB5D98" w:rsidRDefault="001A4421" w:rsidP="00BA4083">
      <w:pPr>
        <w:pStyle w:val="Textkrper2"/>
        <w:spacing w:line="240" w:lineRule="auto"/>
        <w:ind w:right="-43"/>
        <w:rPr>
          <w:rFonts w:ascii="Arial" w:hAnsi="Arial" w:cs="Arial"/>
          <w:b/>
          <w:bCs/>
          <w:szCs w:val="22"/>
        </w:rPr>
      </w:pPr>
      <w:r w:rsidRPr="002E2AA2">
        <w:rPr>
          <w:rFonts w:ascii="Arial" w:hAnsi="Arial" w:cs="Arial"/>
          <w:szCs w:val="22"/>
        </w:rPr>
        <w:t>AkzoNobel ist ein führendes Unternehmen in der Farben- und Lackindustrie und ein bedeutender Hersteller von Spezialchemikalien. Auf der Grundlage langjähriger Erfahrung beliefer</w:t>
      </w:r>
      <w:r>
        <w:rPr>
          <w:rFonts w:ascii="Arial" w:hAnsi="Arial" w:cs="Arial"/>
          <w:szCs w:val="22"/>
        </w:rPr>
        <w:t>t</w:t>
      </w:r>
      <w:r w:rsidRPr="002E2AA2">
        <w:rPr>
          <w:rFonts w:ascii="Arial" w:hAnsi="Arial" w:cs="Arial"/>
          <w:szCs w:val="22"/>
        </w:rPr>
        <w:t xml:space="preserve"> das Unternehmen Industrie und Verbraucher weltweit mit innovativen Produkten und nachhaltigen Technologien, die entwickelt wurden, um den wachsenden Bedürfnissen einer sich schnell verändernden Welt gerecht zu werden. Hauptsitz des Unternehmens ist Amsterdam, Niederlande. Es beschäftigt ca. 46.000 Mitarbeiter in 80 Ländern. Das Produktsortiment umfasst bekannte Marken wie Dulux, Xyladecor, Hammerite, Sikkens und International. Regelmäßig eingestuft als führendes Unternehmen im Bereich der Nachhaltigkeit, hat sich AkzoNobel verpflichtet, das Leben lebenswerter und Städte menschlicher zu machen.</w:t>
      </w:r>
    </w:p>
    <w:p w14:paraId="346C7176" w14:textId="304C608F" w:rsidR="00E26CBE" w:rsidRPr="00F01C87" w:rsidRDefault="00BA4083" w:rsidP="00E26CBE">
      <w:pPr>
        <w:pStyle w:val="StandardWeb"/>
        <w:spacing w:line="360" w:lineRule="auto"/>
        <w:rPr>
          <w:rFonts w:ascii="Arial" w:hAnsi="Arial" w:cs="Arial"/>
          <w:bCs/>
        </w:rPr>
      </w:pPr>
      <w:r w:rsidRPr="00F01C87">
        <w:rPr>
          <w:rFonts w:ascii="Arial" w:hAnsi="Arial" w:cs="Arial"/>
          <w:bCs/>
        </w:rPr>
        <w:t xml:space="preserve">PI-Nr.: </w:t>
      </w:r>
      <w:r w:rsidR="009F0126">
        <w:rPr>
          <w:rFonts w:ascii="Arial" w:hAnsi="Arial" w:cs="Arial"/>
          <w:bCs/>
        </w:rPr>
        <w:t>115-3</w:t>
      </w:r>
      <w:r w:rsidRPr="00F01C87">
        <w:rPr>
          <w:rFonts w:ascii="Arial" w:hAnsi="Arial" w:cs="Arial"/>
          <w:bCs/>
        </w:rPr>
        <w:t xml:space="preserve"> / </w:t>
      </w:r>
      <w:r w:rsidR="00E370CA">
        <w:rPr>
          <w:rFonts w:ascii="Arial" w:hAnsi="Arial" w:cs="Arial"/>
          <w:bCs/>
        </w:rPr>
        <w:t>Februar</w:t>
      </w:r>
      <w:bookmarkStart w:id="0" w:name="_GoBack"/>
      <w:bookmarkEnd w:id="0"/>
      <w:r w:rsidR="009F0126">
        <w:rPr>
          <w:rFonts w:ascii="Arial" w:hAnsi="Arial" w:cs="Arial"/>
          <w:bCs/>
        </w:rPr>
        <w:t xml:space="preserve"> 2018</w:t>
      </w:r>
      <w:r w:rsidR="00E26CBE" w:rsidRPr="00F01C87">
        <w:rPr>
          <w:rFonts w:ascii="Arial" w:hAnsi="Arial" w:cs="Arial"/>
          <w:bCs/>
        </w:rPr>
        <w:br/>
      </w:r>
      <w:r w:rsidR="00E26CBE" w:rsidRPr="00E26CBE">
        <w:rPr>
          <w:rFonts w:ascii="Arial" w:hAnsi="Arial" w:cs="Arial"/>
          <w:b/>
          <w:sz w:val="22"/>
          <w:szCs w:val="22"/>
        </w:rPr>
        <w:t>Abdruck honorarfrei. Belegexemplare erbeten.</w:t>
      </w:r>
    </w:p>
    <w:p w14:paraId="3F4996AE" w14:textId="77777777" w:rsidR="004E5C94" w:rsidRPr="00721D57" w:rsidRDefault="004E5C94" w:rsidP="004E5C94">
      <w:pPr>
        <w:pStyle w:val="StandardWeb"/>
        <w:spacing w:before="0" w:beforeAutospacing="0" w:after="0" w:afterAutospacing="0" w:line="360" w:lineRule="auto"/>
        <w:rPr>
          <w:rFonts w:ascii="Arial" w:hAnsi="Arial" w:cs="Arial"/>
          <w:b/>
        </w:rPr>
      </w:pPr>
      <w:r w:rsidRPr="00721D57">
        <w:rPr>
          <w:rFonts w:ascii="Arial" w:hAnsi="Arial" w:cs="Arial"/>
          <w:b/>
        </w:rPr>
        <w:t>Pressekontakt</w:t>
      </w:r>
    </w:p>
    <w:p w14:paraId="052670C0" w14:textId="77777777" w:rsidR="004E5C94" w:rsidRPr="00642C19" w:rsidRDefault="004E5C94" w:rsidP="004E5C94">
      <w:pPr>
        <w:pStyle w:val="StandardWeb"/>
        <w:spacing w:before="0" w:beforeAutospacing="0" w:after="0" w:afterAutospacing="0"/>
        <w:rPr>
          <w:rFonts w:ascii="Arial" w:hAnsi="Arial" w:cs="Arial"/>
        </w:rPr>
      </w:pPr>
      <w:r w:rsidRPr="00721D57">
        <w:rPr>
          <w:rFonts w:ascii="Arial" w:hAnsi="Arial" w:cs="Arial"/>
        </w:rPr>
        <w:t>combrink communications</w:t>
      </w:r>
      <w:r w:rsidRPr="00721D57">
        <w:rPr>
          <w:rFonts w:ascii="Arial" w:hAnsi="Arial" w:cs="Arial"/>
        </w:rPr>
        <w:tab/>
      </w:r>
      <w:r w:rsidRPr="00721D57">
        <w:rPr>
          <w:rFonts w:ascii="Arial" w:hAnsi="Arial" w:cs="Arial"/>
        </w:rPr>
        <w:tab/>
      </w:r>
      <w:r w:rsidRPr="00721D57">
        <w:rPr>
          <w:rFonts w:ascii="Arial" w:hAnsi="Arial" w:cs="Arial"/>
        </w:rPr>
        <w:tab/>
      </w:r>
      <w:r w:rsidRPr="00721D57">
        <w:rPr>
          <w:rFonts w:ascii="Arial" w:hAnsi="Arial" w:cs="Arial"/>
        </w:rPr>
        <w:tab/>
      </w:r>
      <w:r w:rsidRPr="00721D57">
        <w:rPr>
          <w:rFonts w:ascii="Arial" w:hAnsi="Arial" w:cs="Arial"/>
        </w:rPr>
        <w:tab/>
      </w:r>
      <w:r w:rsidRPr="00721D57">
        <w:rPr>
          <w:rFonts w:ascii="Arial" w:hAnsi="Arial" w:cs="Arial"/>
        </w:rPr>
        <w:tab/>
        <w:t xml:space="preserve">                              Andrea Combrink</w:t>
      </w:r>
      <w:r w:rsidRPr="00721D57">
        <w:rPr>
          <w:rFonts w:ascii="Arial" w:hAnsi="Arial" w:cs="Arial"/>
        </w:rPr>
        <w:br/>
        <w:t>Gutenbergstraße 12</w:t>
      </w:r>
      <w:r w:rsidRPr="00721D57">
        <w:rPr>
          <w:rFonts w:ascii="Arial" w:hAnsi="Arial" w:cs="Arial"/>
        </w:rPr>
        <w:br/>
      </w:r>
      <w:r w:rsidRPr="00642C19">
        <w:rPr>
          <w:rFonts w:ascii="Arial" w:hAnsi="Arial" w:cs="Arial"/>
        </w:rPr>
        <w:t>63110 Rodgau</w:t>
      </w:r>
      <w:r w:rsidRPr="00642C19">
        <w:rPr>
          <w:rFonts w:ascii="Arial" w:hAnsi="Arial" w:cs="Arial"/>
        </w:rPr>
        <w:tab/>
      </w:r>
      <w:r w:rsidRPr="00642C19">
        <w:rPr>
          <w:rFonts w:ascii="Arial" w:hAnsi="Arial" w:cs="Arial"/>
        </w:rPr>
        <w:tab/>
      </w:r>
      <w:r w:rsidRPr="00642C19">
        <w:rPr>
          <w:rFonts w:ascii="Arial" w:hAnsi="Arial" w:cs="Arial"/>
        </w:rPr>
        <w:tab/>
      </w:r>
      <w:r w:rsidRPr="00642C19">
        <w:rPr>
          <w:rFonts w:ascii="Arial" w:hAnsi="Arial" w:cs="Arial"/>
        </w:rPr>
        <w:tab/>
      </w:r>
      <w:r w:rsidRPr="00642C19">
        <w:rPr>
          <w:rFonts w:ascii="Arial" w:hAnsi="Arial" w:cs="Arial"/>
        </w:rPr>
        <w:tab/>
      </w:r>
      <w:r w:rsidRPr="00642C19">
        <w:rPr>
          <w:rFonts w:ascii="Arial" w:hAnsi="Arial" w:cs="Arial"/>
        </w:rPr>
        <w:tab/>
        <w:t xml:space="preserve">                         </w:t>
      </w:r>
    </w:p>
    <w:p w14:paraId="2EC01991" w14:textId="77777777" w:rsidR="00F841A1" w:rsidRPr="005725FE" w:rsidRDefault="004E5C94" w:rsidP="004E5C94">
      <w:pPr>
        <w:pStyle w:val="StandardWeb"/>
        <w:spacing w:before="0" w:beforeAutospacing="0" w:after="0" w:afterAutospacing="0"/>
        <w:rPr>
          <w:rFonts w:ascii="Arial" w:hAnsi="Arial" w:cs="Arial"/>
          <w:sz w:val="20"/>
        </w:rPr>
      </w:pPr>
      <w:r w:rsidRPr="006C18E3">
        <w:rPr>
          <w:rFonts w:ascii="Arial" w:hAnsi="Arial" w:cs="Arial"/>
          <w:color w:val="000000"/>
        </w:rPr>
        <w:t>Tel +49 (0) 6106 – 7 720 720</w:t>
      </w:r>
      <w:r w:rsidRPr="006C18E3">
        <w:rPr>
          <w:rFonts w:ascii="Arial" w:hAnsi="Arial" w:cs="Arial"/>
          <w:color w:val="000000"/>
        </w:rPr>
        <w:tab/>
      </w:r>
      <w:r w:rsidRPr="006C18E3">
        <w:rPr>
          <w:rFonts w:ascii="Arial" w:hAnsi="Arial" w:cs="Arial"/>
          <w:color w:val="000000"/>
        </w:rPr>
        <w:tab/>
      </w:r>
      <w:r w:rsidRPr="006C18E3">
        <w:rPr>
          <w:rFonts w:ascii="Arial" w:hAnsi="Arial" w:cs="Arial"/>
          <w:color w:val="000000"/>
        </w:rPr>
        <w:tab/>
      </w:r>
      <w:r w:rsidRPr="006C18E3">
        <w:rPr>
          <w:rFonts w:ascii="Arial" w:hAnsi="Arial" w:cs="Arial"/>
          <w:color w:val="000000"/>
        </w:rPr>
        <w:tab/>
        <w:t xml:space="preserve">              </w:t>
      </w:r>
      <w:hyperlink r:id="rId12" w:history="1">
        <w:r w:rsidRPr="006C18E3">
          <w:rPr>
            <w:rStyle w:val="Hyperlink"/>
            <w:rFonts w:ascii="Arial" w:hAnsi="Arial" w:cs="Arial"/>
            <w:color w:val="000000"/>
            <w:u w:val="none"/>
          </w:rPr>
          <w:t>andrea.combrink@combrink-communications.de</w:t>
        </w:r>
      </w:hyperlink>
      <w:r w:rsidRPr="006C18E3">
        <w:rPr>
          <w:rFonts w:ascii="Arial" w:hAnsi="Arial" w:cs="Arial"/>
          <w:color w:val="000000"/>
        </w:rPr>
        <w:tab/>
      </w:r>
      <w:r w:rsidRPr="006C18E3">
        <w:rPr>
          <w:rFonts w:ascii="Arial" w:hAnsi="Arial" w:cs="Arial"/>
          <w:color w:val="000000"/>
        </w:rPr>
        <w:tab/>
        <w:t xml:space="preserve">     </w:t>
      </w:r>
      <w:r w:rsidRPr="006C18E3">
        <w:rPr>
          <w:rFonts w:ascii="Arial" w:hAnsi="Arial" w:cs="Arial"/>
          <w:color w:val="000000"/>
        </w:rPr>
        <w:br/>
        <w:t>www.combrink-communications.de</w:t>
      </w:r>
    </w:p>
    <w:sectPr w:rsidR="00F841A1" w:rsidRPr="005725FE" w:rsidSect="00A31393">
      <w:headerReference w:type="default" r:id="rId13"/>
      <w:footerReference w:type="default" r:id="rId14"/>
      <w:pgSz w:w="11906" w:h="16838"/>
      <w:pgMar w:top="2516" w:right="1418"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FC0B3" w14:textId="77777777" w:rsidR="001B08E6" w:rsidRDefault="001B08E6">
      <w:r>
        <w:separator/>
      </w:r>
    </w:p>
  </w:endnote>
  <w:endnote w:type="continuationSeparator" w:id="0">
    <w:p w14:paraId="7B01681B" w14:textId="77777777" w:rsidR="001B08E6" w:rsidRDefault="001B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4C9DC" w14:textId="4D814358" w:rsidR="0067573A" w:rsidRDefault="00BB53D9">
    <w:pPr>
      <w:pStyle w:val="Fuzeile"/>
    </w:pPr>
    <w:r>
      <w:rPr>
        <w:noProof/>
      </w:rPr>
      <w:drawing>
        <wp:anchor distT="0" distB="0" distL="114300" distR="114300" simplePos="0" relativeHeight="251657216" behindDoc="0" locked="0" layoutInCell="1" allowOverlap="1" wp14:anchorId="6D938750" wp14:editId="06AD9D89">
          <wp:simplePos x="0" y="0"/>
          <wp:positionH relativeFrom="column">
            <wp:posOffset>4457700</wp:posOffset>
          </wp:positionH>
          <wp:positionV relativeFrom="paragraph">
            <wp:posOffset>-21590</wp:posOffset>
          </wp:positionV>
          <wp:extent cx="1498600" cy="469900"/>
          <wp:effectExtent l="0" t="0" r="0" b="12700"/>
          <wp:wrapTight wrapText="bothSides">
            <wp:wrapPolygon edited="0">
              <wp:start x="0" y="0"/>
              <wp:lineTo x="0" y="21016"/>
              <wp:lineTo x="21234" y="21016"/>
              <wp:lineTo x="21234" y="0"/>
              <wp:lineTo x="0" y="0"/>
            </wp:wrapPolygon>
          </wp:wrapTight>
          <wp:docPr id="9" name="Bild 7" descr="AkzoNobel_wordmark_schwa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kzoNobel_wordmark_schwarz[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0E440" w14:textId="77777777" w:rsidR="0067573A" w:rsidRDefault="006757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CC599" w14:textId="77777777" w:rsidR="001B08E6" w:rsidRDefault="001B08E6">
      <w:r>
        <w:separator/>
      </w:r>
    </w:p>
  </w:footnote>
  <w:footnote w:type="continuationSeparator" w:id="0">
    <w:p w14:paraId="7693065A" w14:textId="77777777" w:rsidR="001B08E6" w:rsidRDefault="001B0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FB35E" w14:textId="7773AE57" w:rsidR="0067573A" w:rsidRPr="005E6006" w:rsidRDefault="00BB53D9" w:rsidP="005E6006">
    <w:pPr>
      <w:pStyle w:val="Kopfzeile"/>
      <w:jc w:val="right"/>
    </w:pPr>
    <w:r>
      <w:rPr>
        <w:noProof/>
      </w:rPr>
      <w:drawing>
        <wp:anchor distT="0" distB="0" distL="114300" distR="114300" simplePos="0" relativeHeight="251658240" behindDoc="0" locked="0" layoutInCell="1" allowOverlap="1" wp14:anchorId="5B4B29E8" wp14:editId="292B2693">
          <wp:simplePos x="0" y="0"/>
          <wp:positionH relativeFrom="column">
            <wp:posOffset>3886200</wp:posOffset>
          </wp:positionH>
          <wp:positionV relativeFrom="paragraph">
            <wp:posOffset>233045</wp:posOffset>
          </wp:positionV>
          <wp:extent cx="2070100" cy="533400"/>
          <wp:effectExtent l="0" t="0" r="12700" b="0"/>
          <wp:wrapTight wrapText="bothSides">
            <wp:wrapPolygon edited="0">
              <wp:start x="0" y="0"/>
              <wp:lineTo x="0" y="20571"/>
              <wp:lineTo x="21467" y="20571"/>
              <wp:lineTo x="21467" y="0"/>
              <wp:lineTo x="0" y="0"/>
            </wp:wrapPolygon>
          </wp:wrapTight>
          <wp:docPr id="10" name="Bild 8" descr="consol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consola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AD04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82711"/>
    <w:multiLevelType w:val="hybridMultilevel"/>
    <w:tmpl w:val="0366DA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E0837"/>
    <w:multiLevelType w:val="hybridMultilevel"/>
    <w:tmpl w:val="CB9E22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1C3F33"/>
    <w:multiLevelType w:val="hybridMultilevel"/>
    <w:tmpl w:val="9558C122"/>
    <w:lvl w:ilvl="0" w:tplc="FFFFFFFF">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8D4CAF"/>
    <w:multiLevelType w:val="hybridMultilevel"/>
    <w:tmpl w:val="019889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873D50"/>
    <w:multiLevelType w:val="hybridMultilevel"/>
    <w:tmpl w:val="A86480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6546DA"/>
    <w:multiLevelType w:val="hybridMultilevel"/>
    <w:tmpl w:val="C33C46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63E2A07"/>
    <w:multiLevelType w:val="hybridMultilevel"/>
    <w:tmpl w:val="E22E84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86"/>
    <w:rsid w:val="00003F69"/>
    <w:rsid w:val="000047DA"/>
    <w:rsid w:val="00005734"/>
    <w:rsid w:val="00006E86"/>
    <w:rsid w:val="0001107A"/>
    <w:rsid w:val="00012776"/>
    <w:rsid w:val="00014CA7"/>
    <w:rsid w:val="00044B0B"/>
    <w:rsid w:val="00053DA8"/>
    <w:rsid w:val="0005463F"/>
    <w:rsid w:val="00090ED2"/>
    <w:rsid w:val="00095727"/>
    <w:rsid w:val="000B0115"/>
    <w:rsid w:val="000C0F35"/>
    <w:rsid w:val="000C26FB"/>
    <w:rsid w:val="000C41F7"/>
    <w:rsid w:val="000C47BF"/>
    <w:rsid w:val="000E35B1"/>
    <w:rsid w:val="00100B1F"/>
    <w:rsid w:val="001044D7"/>
    <w:rsid w:val="00105213"/>
    <w:rsid w:val="00107A58"/>
    <w:rsid w:val="00111050"/>
    <w:rsid w:val="0011154C"/>
    <w:rsid w:val="001143E8"/>
    <w:rsid w:val="001179BD"/>
    <w:rsid w:val="001226E2"/>
    <w:rsid w:val="00122CE7"/>
    <w:rsid w:val="00124637"/>
    <w:rsid w:val="00144C96"/>
    <w:rsid w:val="00150407"/>
    <w:rsid w:val="00151680"/>
    <w:rsid w:val="0015323B"/>
    <w:rsid w:val="0016090D"/>
    <w:rsid w:val="00160A23"/>
    <w:rsid w:val="001625E0"/>
    <w:rsid w:val="00171253"/>
    <w:rsid w:val="0017390C"/>
    <w:rsid w:val="00175820"/>
    <w:rsid w:val="00192A64"/>
    <w:rsid w:val="001953E8"/>
    <w:rsid w:val="001962E1"/>
    <w:rsid w:val="001A4421"/>
    <w:rsid w:val="001A4B50"/>
    <w:rsid w:val="001B08E6"/>
    <w:rsid w:val="001B24BB"/>
    <w:rsid w:val="001C436A"/>
    <w:rsid w:val="001C5862"/>
    <w:rsid w:val="001D0463"/>
    <w:rsid w:val="001D52B5"/>
    <w:rsid w:val="001D64CE"/>
    <w:rsid w:val="001E04B5"/>
    <w:rsid w:val="0024502A"/>
    <w:rsid w:val="00270560"/>
    <w:rsid w:val="00271DF4"/>
    <w:rsid w:val="0027326A"/>
    <w:rsid w:val="002A6DBB"/>
    <w:rsid w:val="002A70EF"/>
    <w:rsid w:val="002B4D8F"/>
    <w:rsid w:val="002D45B7"/>
    <w:rsid w:val="002D6AC4"/>
    <w:rsid w:val="002D72DC"/>
    <w:rsid w:val="002E6F2C"/>
    <w:rsid w:val="003005D4"/>
    <w:rsid w:val="00305E6A"/>
    <w:rsid w:val="00310200"/>
    <w:rsid w:val="003170D5"/>
    <w:rsid w:val="003437DC"/>
    <w:rsid w:val="00352EE1"/>
    <w:rsid w:val="0037513F"/>
    <w:rsid w:val="00386769"/>
    <w:rsid w:val="003957B5"/>
    <w:rsid w:val="003A1B05"/>
    <w:rsid w:val="003A1D8B"/>
    <w:rsid w:val="003A2A77"/>
    <w:rsid w:val="003B0314"/>
    <w:rsid w:val="003B199F"/>
    <w:rsid w:val="003B5075"/>
    <w:rsid w:val="003C034D"/>
    <w:rsid w:val="003D1B91"/>
    <w:rsid w:val="003D4AFA"/>
    <w:rsid w:val="003D6FE5"/>
    <w:rsid w:val="003E3B2E"/>
    <w:rsid w:val="003F10BF"/>
    <w:rsid w:val="00415BC8"/>
    <w:rsid w:val="00420940"/>
    <w:rsid w:val="00421D8E"/>
    <w:rsid w:val="00427F70"/>
    <w:rsid w:val="0043045E"/>
    <w:rsid w:val="004369A1"/>
    <w:rsid w:val="00444E12"/>
    <w:rsid w:val="00456B94"/>
    <w:rsid w:val="00456D6E"/>
    <w:rsid w:val="00461DCE"/>
    <w:rsid w:val="00486309"/>
    <w:rsid w:val="00494F34"/>
    <w:rsid w:val="004950DF"/>
    <w:rsid w:val="004A0D9B"/>
    <w:rsid w:val="004A43C3"/>
    <w:rsid w:val="004B2213"/>
    <w:rsid w:val="004B39D4"/>
    <w:rsid w:val="004B46D7"/>
    <w:rsid w:val="004C7858"/>
    <w:rsid w:val="004E1086"/>
    <w:rsid w:val="004E3DEB"/>
    <w:rsid w:val="004E5C94"/>
    <w:rsid w:val="004F00B5"/>
    <w:rsid w:val="004F3196"/>
    <w:rsid w:val="004F3E7A"/>
    <w:rsid w:val="004F6B4A"/>
    <w:rsid w:val="005059FB"/>
    <w:rsid w:val="0051052E"/>
    <w:rsid w:val="00511BB0"/>
    <w:rsid w:val="00521D26"/>
    <w:rsid w:val="00533DC7"/>
    <w:rsid w:val="00536484"/>
    <w:rsid w:val="00547B54"/>
    <w:rsid w:val="0055087B"/>
    <w:rsid w:val="00553DF9"/>
    <w:rsid w:val="00555A98"/>
    <w:rsid w:val="0055735B"/>
    <w:rsid w:val="00566E38"/>
    <w:rsid w:val="00583BA2"/>
    <w:rsid w:val="00586D21"/>
    <w:rsid w:val="00594074"/>
    <w:rsid w:val="00595166"/>
    <w:rsid w:val="00596D75"/>
    <w:rsid w:val="005A7F21"/>
    <w:rsid w:val="005C7231"/>
    <w:rsid w:val="005E6006"/>
    <w:rsid w:val="005F1FC6"/>
    <w:rsid w:val="005F2A02"/>
    <w:rsid w:val="00607AD0"/>
    <w:rsid w:val="00620563"/>
    <w:rsid w:val="00622493"/>
    <w:rsid w:val="00624FE2"/>
    <w:rsid w:val="0062768B"/>
    <w:rsid w:val="006327B8"/>
    <w:rsid w:val="00641C65"/>
    <w:rsid w:val="00653961"/>
    <w:rsid w:val="0067573A"/>
    <w:rsid w:val="00677D90"/>
    <w:rsid w:val="00681852"/>
    <w:rsid w:val="00684EA3"/>
    <w:rsid w:val="006926D8"/>
    <w:rsid w:val="006A4831"/>
    <w:rsid w:val="006B2397"/>
    <w:rsid w:val="006B3BB7"/>
    <w:rsid w:val="006C547D"/>
    <w:rsid w:val="006D550E"/>
    <w:rsid w:val="006D5EE7"/>
    <w:rsid w:val="006E4A0E"/>
    <w:rsid w:val="00700379"/>
    <w:rsid w:val="00720455"/>
    <w:rsid w:val="00722862"/>
    <w:rsid w:val="00730236"/>
    <w:rsid w:val="00730D64"/>
    <w:rsid w:val="00734E1F"/>
    <w:rsid w:val="007442EC"/>
    <w:rsid w:val="0074489A"/>
    <w:rsid w:val="00746F1E"/>
    <w:rsid w:val="007512CB"/>
    <w:rsid w:val="00753EF6"/>
    <w:rsid w:val="00757D3A"/>
    <w:rsid w:val="00793097"/>
    <w:rsid w:val="007A7A20"/>
    <w:rsid w:val="007B6CB8"/>
    <w:rsid w:val="007C685E"/>
    <w:rsid w:val="007D333C"/>
    <w:rsid w:val="007D3756"/>
    <w:rsid w:val="007E2A14"/>
    <w:rsid w:val="0080015E"/>
    <w:rsid w:val="00801A9B"/>
    <w:rsid w:val="008121DC"/>
    <w:rsid w:val="008217E9"/>
    <w:rsid w:val="00827E5D"/>
    <w:rsid w:val="008449EE"/>
    <w:rsid w:val="00860B01"/>
    <w:rsid w:val="00860E33"/>
    <w:rsid w:val="00874E97"/>
    <w:rsid w:val="00880FD6"/>
    <w:rsid w:val="00886FE8"/>
    <w:rsid w:val="008873C5"/>
    <w:rsid w:val="00893B88"/>
    <w:rsid w:val="008B3F3B"/>
    <w:rsid w:val="008C54DB"/>
    <w:rsid w:val="008C5763"/>
    <w:rsid w:val="008C700F"/>
    <w:rsid w:val="008D0A59"/>
    <w:rsid w:val="008D365C"/>
    <w:rsid w:val="008F1588"/>
    <w:rsid w:val="008F2FD5"/>
    <w:rsid w:val="008F4DA7"/>
    <w:rsid w:val="009053CF"/>
    <w:rsid w:val="00913F48"/>
    <w:rsid w:val="009156EE"/>
    <w:rsid w:val="00915722"/>
    <w:rsid w:val="00942E2F"/>
    <w:rsid w:val="00960556"/>
    <w:rsid w:val="009608F7"/>
    <w:rsid w:val="00966267"/>
    <w:rsid w:val="00971A5D"/>
    <w:rsid w:val="009738B2"/>
    <w:rsid w:val="009837AE"/>
    <w:rsid w:val="009866EF"/>
    <w:rsid w:val="00986EE3"/>
    <w:rsid w:val="00991743"/>
    <w:rsid w:val="00992D3E"/>
    <w:rsid w:val="00993C04"/>
    <w:rsid w:val="00993FAD"/>
    <w:rsid w:val="00995649"/>
    <w:rsid w:val="009A50C8"/>
    <w:rsid w:val="009B2322"/>
    <w:rsid w:val="009B7E22"/>
    <w:rsid w:val="009C1628"/>
    <w:rsid w:val="009C4AD4"/>
    <w:rsid w:val="009D1366"/>
    <w:rsid w:val="009E3208"/>
    <w:rsid w:val="009E5920"/>
    <w:rsid w:val="009F0126"/>
    <w:rsid w:val="00A20C5B"/>
    <w:rsid w:val="00A3022B"/>
    <w:rsid w:val="00A31393"/>
    <w:rsid w:val="00A3593F"/>
    <w:rsid w:val="00A417CB"/>
    <w:rsid w:val="00A56115"/>
    <w:rsid w:val="00A60F94"/>
    <w:rsid w:val="00A701BF"/>
    <w:rsid w:val="00A744E2"/>
    <w:rsid w:val="00A967F8"/>
    <w:rsid w:val="00AA1B14"/>
    <w:rsid w:val="00AB304E"/>
    <w:rsid w:val="00AB6246"/>
    <w:rsid w:val="00AC15C1"/>
    <w:rsid w:val="00AC5CE2"/>
    <w:rsid w:val="00AC7668"/>
    <w:rsid w:val="00AE2C58"/>
    <w:rsid w:val="00AE6338"/>
    <w:rsid w:val="00AE681D"/>
    <w:rsid w:val="00AF2214"/>
    <w:rsid w:val="00B02F72"/>
    <w:rsid w:val="00B07493"/>
    <w:rsid w:val="00B1759F"/>
    <w:rsid w:val="00B22C8C"/>
    <w:rsid w:val="00B251F9"/>
    <w:rsid w:val="00B33EB8"/>
    <w:rsid w:val="00B3472A"/>
    <w:rsid w:val="00B4023E"/>
    <w:rsid w:val="00B474A1"/>
    <w:rsid w:val="00B5059D"/>
    <w:rsid w:val="00B54442"/>
    <w:rsid w:val="00B5461C"/>
    <w:rsid w:val="00B67405"/>
    <w:rsid w:val="00B67D2A"/>
    <w:rsid w:val="00B74A50"/>
    <w:rsid w:val="00B771E4"/>
    <w:rsid w:val="00B82689"/>
    <w:rsid w:val="00B83885"/>
    <w:rsid w:val="00B84C5A"/>
    <w:rsid w:val="00B91ECA"/>
    <w:rsid w:val="00BA4083"/>
    <w:rsid w:val="00BB53D9"/>
    <w:rsid w:val="00BB7B46"/>
    <w:rsid w:val="00BC3852"/>
    <w:rsid w:val="00BC7BF8"/>
    <w:rsid w:val="00BF71DB"/>
    <w:rsid w:val="00BF79A5"/>
    <w:rsid w:val="00C0363C"/>
    <w:rsid w:val="00C0666E"/>
    <w:rsid w:val="00C14C10"/>
    <w:rsid w:val="00C216B7"/>
    <w:rsid w:val="00C230A7"/>
    <w:rsid w:val="00C2492D"/>
    <w:rsid w:val="00C27B37"/>
    <w:rsid w:val="00C377C2"/>
    <w:rsid w:val="00C40A90"/>
    <w:rsid w:val="00C420AB"/>
    <w:rsid w:val="00C42C30"/>
    <w:rsid w:val="00C54F09"/>
    <w:rsid w:val="00C57DC2"/>
    <w:rsid w:val="00C73B60"/>
    <w:rsid w:val="00C74263"/>
    <w:rsid w:val="00C7590A"/>
    <w:rsid w:val="00C81ABC"/>
    <w:rsid w:val="00C8518A"/>
    <w:rsid w:val="00C86B42"/>
    <w:rsid w:val="00C93D4E"/>
    <w:rsid w:val="00CA6A7C"/>
    <w:rsid w:val="00CB4CB9"/>
    <w:rsid w:val="00CB5A25"/>
    <w:rsid w:val="00CB7A47"/>
    <w:rsid w:val="00CC26D9"/>
    <w:rsid w:val="00CC27FB"/>
    <w:rsid w:val="00CC3D1A"/>
    <w:rsid w:val="00CC3ECA"/>
    <w:rsid w:val="00CC748C"/>
    <w:rsid w:val="00CD2DFC"/>
    <w:rsid w:val="00CE12CF"/>
    <w:rsid w:val="00CE4786"/>
    <w:rsid w:val="00CF2875"/>
    <w:rsid w:val="00CF5E6F"/>
    <w:rsid w:val="00CF6BDE"/>
    <w:rsid w:val="00D06329"/>
    <w:rsid w:val="00D11899"/>
    <w:rsid w:val="00D120BC"/>
    <w:rsid w:val="00D33237"/>
    <w:rsid w:val="00D34536"/>
    <w:rsid w:val="00D40D89"/>
    <w:rsid w:val="00D62796"/>
    <w:rsid w:val="00D629EB"/>
    <w:rsid w:val="00D6314A"/>
    <w:rsid w:val="00D66E49"/>
    <w:rsid w:val="00D748CC"/>
    <w:rsid w:val="00D85585"/>
    <w:rsid w:val="00D860EC"/>
    <w:rsid w:val="00D9552B"/>
    <w:rsid w:val="00DA4E5F"/>
    <w:rsid w:val="00DB16B6"/>
    <w:rsid w:val="00DC6178"/>
    <w:rsid w:val="00DD39BF"/>
    <w:rsid w:val="00DE2B6D"/>
    <w:rsid w:val="00DF2C1B"/>
    <w:rsid w:val="00E003B4"/>
    <w:rsid w:val="00E01B3A"/>
    <w:rsid w:val="00E204DE"/>
    <w:rsid w:val="00E26CBE"/>
    <w:rsid w:val="00E36F5B"/>
    <w:rsid w:val="00E370CA"/>
    <w:rsid w:val="00E407FE"/>
    <w:rsid w:val="00E433AC"/>
    <w:rsid w:val="00E56120"/>
    <w:rsid w:val="00E57535"/>
    <w:rsid w:val="00E604DD"/>
    <w:rsid w:val="00E72A70"/>
    <w:rsid w:val="00E75699"/>
    <w:rsid w:val="00E906E3"/>
    <w:rsid w:val="00EA386A"/>
    <w:rsid w:val="00EB1EB8"/>
    <w:rsid w:val="00EB1ED1"/>
    <w:rsid w:val="00EB391C"/>
    <w:rsid w:val="00EC4968"/>
    <w:rsid w:val="00EE4313"/>
    <w:rsid w:val="00EE59FC"/>
    <w:rsid w:val="00F01C87"/>
    <w:rsid w:val="00F164C8"/>
    <w:rsid w:val="00F23DF1"/>
    <w:rsid w:val="00F26115"/>
    <w:rsid w:val="00F27B66"/>
    <w:rsid w:val="00F438ED"/>
    <w:rsid w:val="00F44EE9"/>
    <w:rsid w:val="00F55563"/>
    <w:rsid w:val="00F56A06"/>
    <w:rsid w:val="00F6023C"/>
    <w:rsid w:val="00F77459"/>
    <w:rsid w:val="00F841A1"/>
    <w:rsid w:val="00F954CC"/>
    <w:rsid w:val="00FA04CA"/>
    <w:rsid w:val="00FA2FF3"/>
    <w:rsid w:val="00FB0D32"/>
    <w:rsid w:val="00FE22B5"/>
    <w:rsid w:val="00FE5091"/>
    <w:rsid w:val="00FE66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C8D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rsid w:val="007A7A20"/>
    <w:pPr>
      <w:keepNext/>
      <w:spacing w:before="240" w:after="60"/>
      <w:outlineLvl w:val="0"/>
    </w:pPr>
    <w:rPr>
      <w:rFonts w:ascii="Arial" w:hAnsi="Arial" w:cs="Arial"/>
      <w:b/>
      <w:bCs/>
      <w:kern w:val="32"/>
      <w:sz w:val="32"/>
      <w:szCs w:val="32"/>
    </w:rPr>
  </w:style>
  <w:style w:type="paragraph" w:styleId="berschrift3">
    <w:name w:val="heading 3"/>
    <w:basedOn w:val="Standard"/>
    <w:qFormat/>
    <w:rsid w:val="00B5461C"/>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character" w:customStyle="1" w:styleId="Betont">
    <w:name w:val="Betont"/>
    <w:qFormat/>
    <w:rsid w:val="004F00B5"/>
    <w:rPr>
      <w:b/>
      <w:bCs/>
    </w:rPr>
  </w:style>
  <w:style w:type="paragraph" w:styleId="StandardWeb">
    <w:name w:val="Normal (Web)"/>
    <w:basedOn w:val="Standard"/>
    <w:uiPriority w:val="99"/>
    <w:rsid w:val="004F00B5"/>
    <w:pPr>
      <w:spacing w:before="100" w:beforeAutospacing="1" w:after="100" w:afterAutospacing="1"/>
    </w:pPr>
  </w:style>
  <w:style w:type="paragraph" w:styleId="Kopfzeile">
    <w:name w:val="header"/>
    <w:basedOn w:val="Standard"/>
    <w:rsid w:val="005E6006"/>
    <w:pPr>
      <w:tabs>
        <w:tab w:val="center" w:pos="4536"/>
        <w:tab w:val="right" w:pos="9072"/>
      </w:tabs>
    </w:pPr>
  </w:style>
  <w:style w:type="paragraph" w:styleId="Fuzeile">
    <w:name w:val="footer"/>
    <w:basedOn w:val="Standard"/>
    <w:rsid w:val="005E6006"/>
    <w:pPr>
      <w:tabs>
        <w:tab w:val="center" w:pos="4536"/>
        <w:tab w:val="right" w:pos="9072"/>
      </w:tabs>
    </w:pPr>
  </w:style>
  <w:style w:type="character" w:styleId="Kommentarzeichen">
    <w:name w:val="annotation reference"/>
    <w:uiPriority w:val="99"/>
    <w:semiHidden/>
    <w:rsid w:val="00CC3D1A"/>
    <w:rPr>
      <w:sz w:val="16"/>
      <w:szCs w:val="16"/>
    </w:rPr>
  </w:style>
  <w:style w:type="paragraph" w:styleId="Kommentartext">
    <w:name w:val="annotation text"/>
    <w:basedOn w:val="Standard"/>
    <w:link w:val="KommentartextZchn"/>
    <w:uiPriority w:val="99"/>
    <w:semiHidden/>
    <w:rsid w:val="00CC3D1A"/>
    <w:rPr>
      <w:sz w:val="20"/>
      <w:szCs w:val="20"/>
    </w:rPr>
  </w:style>
  <w:style w:type="paragraph" w:styleId="Kommentarthema">
    <w:name w:val="annotation subject"/>
    <w:basedOn w:val="Kommentartext"/>
    <w:next w:val="Kommentartext"/>
    <w:semiHidden/>
    <w:rsid w:val="00CC3D1A"/>
    <w:rPr>
      <w:b/>
      <w:bCs/>
    </w:rPr>
  </w:style>
  <w:style w:type="paragraph" w:styleId="Sprechblasentext">
    <w:name w:val="Balloon Text"/>
    <w:basedOn w:val="Standard"/>
    <w:semiHidden/>
    <w:rsid w:val="00CC3D1A"/>
    <w:rPr>
      <w:rFonts w:ascii="Tahoma" w:hAnsi="Tahoma" w:cs="Tahoma"/>
      <w:sz w:val="16"/>
      <w:szCs w:val="16"/>
    </w:rPr>
  </w:style>
  <w:style w:type="character" w:customStyle="1" w:styleId="apple-converted-space">
    <w:name w:val="apple-converted-space"/>
    <w:basedOn w:val="Absatzstandardschriftart"/>
    <w:rsid w:val="00B5461C"/>
  </w:style>
  <w:style w:type="character" w:styleId="Hyperlink">
    <w:name w:val="Hyperlink"/>
    <w:rsid w:val="00B5461C"/>
    <w:rPr>
      <w:color w:val="0000FF"/>
      <w:u w:val="single"/>
    </w:rPr>
  </w:style>
  <w:style w:type="paragraph" w:styleId="Textkrper2">
    <w:name w:val="Body Text 2"/>
    <w:basedOn w:val="Standard"/>
    <w:link w:val="Textkrper2Zchn"/>
    <w:rsid w:val="00D34536"/>
    <w:pPr>
      <w:widowControl w:val="0"/>
      <w:spacing w:after="120" w:line="480" w:lineRule="auto"/>
    </w:pPr>
    <w:rPr>
      <w:rFonts w:ascii="Helvetica" w:hAnsi="Helvetica"/>
      <w:sz w:val="22"/>
      <w:szCs w:val="20"/>
    </w:rPr>
  </w:style>
  <w:style w:type="character" w:customStyle="1" w:styleId="GesichteterLink">
    <w:name w:val="GesichteterLink"/>
    <w:rsid w:val="00CB5A25"/>
    <w:rPr>
      <w:color w:val="606420"/>
      <w:u w:val="single"/>
    </w:rPr>
  </w:style>
  <w:style w:type="paragraph" w:styleId="Textkrper">
    <w:name w:val="Body Text"/>
    <w:basedOn w:val="Standard"/>
    <w:rsid w:val="007A7A20"/>
    <w:pPr>
      <w:spacing w:after="120"/>
    </w:pPr>
  </w:style>
  <w:style w:type="paragraph" w:customStyle="1" w:styleId="MittleresRaster1-Akzent21">
    <w:name w:val="Mittleres Raster 1 - Akzent 21"/>
    <w:basedOn w:val="Standard"/>
    <w:uiPriority w:val="34"/>
    <w:qFormat/>
    <w:rsid w:val="0080015E"/>
    <w:pPr>
      <w:spacing w:after="160" w:line="259" w:lineRule="auto"/>
      <w:ind w:left="720"/>
      <w:contextualSpacing/>
    </w:pPr>
    <w:rPr>
      <w:rFonts w:ascii="Calibri" w:eastAsia="Calibri" w:hAnsi="Calibri"/>
      <w:sz w:val="22"/>
      <w:szCs w:val="22"/>
      <w:lang w:eastAsia="en-US"/>
    </w:rPr>
  </w:style>
  <w:style w:type="character" w:customStyle="1" w:styleId="KommentartextZchn">
    <w:name w:val="Kommentartext Zchn"/>
    <w:link w:val="Kommentartext"/>
    <w:uiPriority w:val="99"/>
    <w:semiHidden/>
    <w:rsid w:val="0080015E"/>
  </w:style>
  <w:style w:type="character" w:customStyle="1" w:styleId="Textkrper2Zchn">
    <w:name w:val="Textkörper 2 Zchn"/>
    <w:link w:val="Textkrper2"/>
    <w:rsid w:val="00BA4083"/>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437751">
      <w:bodyDiv w:val="1"/>
      <w:marLeft w:val="0"/>
      <w:marRight w:val="0"/>
      <w:marTop w:val="0"/>
      <w:marBottom w:val="0"/>
      <w:divBdr>
        <w:top w:val="none" w:sz="0" w:space="0" w:color="auto"/>
        <w:left w:val="none" w:sz="0" w:space="0" w:color="auto"/>
        <w:bottom w:val="none" w:sz="0" w:space="0" w:color="auto"/>
        <w:right w:val="none" w:sz="0" w:space="0" w:color="auto"/>
      </w:divBdr>
    </w:div>
    <w:div w:id="18942661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andrea.combrink@combrink-communication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720</Words>
  <Characters>4539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Dulux Pressetext</vt:lpstr>
    </vt:vector>
  </TitlesOfParts>
  <Company>.</Company>
  <LinksUpToDate>false</LinksUpToDate>
  <CharactersWithSpaces>5249</CharactersWithSpaces>
  <SharedDoc>false</SharedDoc>
  <HLinks>
    <vt:vector size="18" baseType="variant">
      <vt:variant>
        <vt:i4>2031701</vt:i4>
      </vt:variant>
      <vt:variant>
        <vt:i4>0</vt:i4>
      </vt:variant>
      <vt:variant>
        <vt:i4>0</vt:i4>
      </vt:variant>
      <vt:variant>
        <vt:i4>5</vt:i4>
      </vt:variant>
      <vt:variant>
        <vt:lpwstr>mailto:andrea.combrink@combrink-communications.de</vt:lpwstr>
      </vt:variant>
      <vt:variant>
        <vt:lpwstr/>
      </vt:variant>
      <vt:variant>
        <vt:i4>5374048</vt:i4>
      </vt:variant>
      <vt:variant>
        <vt:i4>5017</vt:i4>
      </vt:variant>
      <vt:variant>
        <vt:i4>1025</vt:i4>
      </vt:variant>
      <vt:variant>
        <vt:i4>1</vt:i4>
      </vt:variant>
      <vt:variant>
        <vt:lpwstr>CON_Anthrazitgrau_350</vt:lpwstr>
      </vt:variant>
      <vt:variant>
        <vt:lpwstr/>
      </vt:variant>
      <vt:variant>
        <vt:i4>3801114</vt:i4>
      </vt:variant>
      <vt:variant>
        <vt:i4>-1</vt:i4>
      </vt:variant>
      <vt:variant>
        <vt:i4>1026</vt:i4>
      </vt:variant>
      <vt:variant>
        <vt:i4>1</vt:i4>
      </vt:variant>
      <vt:variant>
        <vt:lpwstr>Bildschirmfoto 2016-02-02 um 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Dulux Pressetext</dc:title>
  <dc:subject/>
  <dc:creator>ostmann</dc:creator>
  <cp:keywords/>
  <cp:lastModifiedBy>Andrea Combrink</cp:lastModifiedBy>
  <cp:revision>11</cp:revision>
  <cp:lastPrinted>2015-07-10T08:05:00Z</cp:lastPrinted>
  <dcterms:created xsi:type="dcterms:W3CDTF">2018-01-10T08:35:00Z</dcterms:created>
  <dcterms:modified xsi:type="dcterms:W3CDTF">2018-02-02T13:55:00Z</dcterms:modified>
</cp:coreProperties>
</file>