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470341" w14:textId="2859D5D6" w:rsidR="00083547" w:rsidRPr="00E17185" w:rsidRDefault="00DA3E37">
      <w:pPr>
        <w:jc w:val="both"/>
      </w:pPr>
      <w:r>
        <w:rPr>
          <w:rFonts w:ascii="Arial" w:hAnsi="Arial" w:cs="Arial"/>
          <w:b/>
          <w:bCs/>
          <w:noProof/>
          <w:sz w:val="20"/>
        </w:rPr>
        <w:drawing>
          <wp:anchor distT="0" distB="0" distL="114300" distR="114300" simplePos="0" relativeHeight="251659264" behindDoc="1" locked="0" layoutInCell="1" allowOverlap="1" wp14:anchorId="1EED2821" wp14:editId="41AF7386">
            <wp:simplePos x="0" y="0"/>
            <wp:positionH relativeFrom="column">
              <wp:posOffset>3841937</wp:posOffset>
            </wp:positionH>
            <wp:positionV relativeFrom="paragraph">
              <wp:posOffset>466</wp:posOffset>
            </wp:positionV>
            <wp:extent cx="2130425" cy="706120"/>
            <wp:effectExtent l="0" t="0" r="3175" b="5080"/>
            <wp:wrapTight wrapText="bothSides">
              <wp:wrapPolygon edited="0">
                <wp:start x="0" y="0"/>
                <wp:lineTo x="0" y="21367"/>
                <wp:lineTo x="21503" y="21367"/>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K_TFL_LOGO_0118.jpg"/>
                    <pic:cNvPicPr/>
                  </pic:nvPicPr>
                  <pic:blipFill>
                    <a:blip r:embed="rId7"/>
                    <a:stretch>
                      <a:fillRect/>
                    </a:stretch>
                  </pic:blipFill>
                  <pic:spPr>
                    <a:xfrm>
                      <a:off x="0" y="0"/>
                      <a:ext cx="2130425" cy="706120"/>
                    </a:xfrm>
                    <a:prstGeom prst="rect">
                      <a:avLst/>
                    </a:prstGeom>
                  </pic:spPr>
                </pic:pic>
              </a:graphicData>
            </a:graphic>
            <wp14:sizeRelH relativeFrom="margin">
              <wp14:pctWidth>0</wp14:pctWidth>
            </wp14:sizeRelH>
            <wp14:sizeRelV relativeFrom="margin">
              <wp14:pctHeight>0</wp14:pctHeight>
            </wp14:sizeRelV>
          </wp:anchor>
        </w:drawing>
      </w:r>
      <w:r w:rsidR="000F69A0" w:rsidRPr="00E17185">
        <w:rPr>
          <w:rFonts w:ascii="Arial" w:hAnsi="Arial" w:cs="Arial"/>
          <w:b/>
          <w:bCs/>
          <w:noProof/>
          <w:sz w:val="20"/>
        </w:rPr>
        <mc:AlternateContent>
          <mc:Choice Requires="wps">
            <w:drawing>
              <wp:anchor distT="0" distB="0" distL="114300" distR="114300" simplePos="0" relativeHeight="251657216" behindDoc="0" locked="0" layoutInCell="1" allowOverlap="1" wp14:anchorId="3ABE3476" wp14:editId="55158453">
                <wp:simplePos x="0" y="0"/>
                <wp:positionH relativeFrom="column">
                  <wp:posOffset>-95250</wp:posOffset>
                </wp:positionH>
                <wp:positionV relativeFrom="paragraph">
                  <wp:posOffset>0</wp:posOffset>
                </wp:positionV>
                <wp:extent cx="3657600" cy="342900"/>
                <wp:effectExtent l="6350" t="0" r="635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70B48" w14:textId="77777777" w:rsidR="00892746" w:rsidRDefault="00892746">
                            <w:pPr>
                              <w:pStyle w:val="berschrift3"/>
                            </w:pPr>
                            <w:r>
                              <w:t>Praxisbericht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BE3476" id="_x0000_t202" coordsize="21600,21600" o:spt="202" path="m,l,21600r21600,l21600,xe">
                <v:stroke joinstyle="miter"/>
                <v:path gradientshapeok="t" o:connecttype="rect"/>
              </v:shapetype>
              <v:shape id="Text Box 3" o:spid="_x0000_s1026" type="#_x0000_t202" style="position:absolute;left:0;text-align:left;margin-left:-7.5pt;margin-top:0;width:4in;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" filled="f" stroked="f">
                <v:textbox>
                  <w:txbxContent>
                    <w:p w14:paraId="4DF70B48" w14:textId="77777777" w:rsidR="00892746" w:rsidRDefault="00892746">
                      <w:pPr>
                        <w:pStyle w:val="berschrift3"/>
                      </w:pPr>
                      <w:r>
                        <w:t>Praxisbericht</w:t>
                      </w:r>
                    </w:p>
                  </w:txbxContent>
                </v:textbox>
              </v:shape>
            </w:pict>
          </mc:Fallback>
        </mc:AlternateContent>
      </w:r>
      <w:r w:rsidR="00083547" w:rsidRPr="00E17185">
        <w:rPr>
          <w:rFonts w:ascii="Arial" w:hAnsi="Arial" w:cs="Arial"/>
          <w:b/>
          <w:bCs/>
          <w:sz w:val="28"/>
        </w:rPr>
        <w:tab/>
      </w:r>
      <w:r w:rsidR="00083547" w:rsidRPr="00E17185">
        <w:tab/>
      </w:r>
      <w:r w:rsidR="00083547" w:rsidRPr="00E17185">
        <w:tab/>
      </w:r>
      <w:r w:rsidR="00083547" w:rsidRPr="00E17185">
        <w:tab/>
      </w:r>
      <w:r w:rsidR="00083547" w:rsidRPr="00E17185">
        <w:tab/>
      </w:r>
      <w:r w:rsidR="00083547" w:rsidRPr="00E17185">
        <w:tab/>
      </w:r>
      <w:r w:rsidR="00083547" w:rsidRPr="00E17185">
        <w:tab/>
      </w:r>
    </w:p>
    <w:p w14:paraId="6E54D3B0" w14:textId="638CB71E" w:rsidR="00083547" w:rsidRPr="00E17185" w:rsidRDefault="00083547"/>
    <w:p w14:paraId="474A098A" w14:textId="77777777" w:rsidR="00083547" w:rsidRPr="00E17185" w:rsidRDefault="00083547">
      <w:pPr>
        <w:pStyle w:val="berschrift1"/>
      </w:pPr>
    </w:p>
    <w:p w14:paraId="7E5CBDAF" w14:textId="77777777" w:rsidR="00083547" w:rsidRPr="00E17185" w:rsidRDefault="00083547">
      <w:pPr>
        <w:spacing w:line="360" w:lineRule="auto"/>
        <w:rPr>
          <w:rFonts w:ascii="Arial" w:hAnsi="Arial" w:cs="Arial"/>
        </w:rPr>
      </w:pPr>
    </w:p>
    <w:p w14:paraId="46E5D883" w14:textId="77777777" w:rsidR="00511C7F" w:rsidRPr="00E17185" w:rsidRDefault="00511C7F">
      <w:pPr>
        <w:spacing w:line="360" w:lineRule="auto"/>
        <w:rPr>
          <w:rFonts w:ascii="Arial" w:hAnsi="Arial" w:cs="Arial"/>
        </w:rPr>
      </w:pPr>
    </w:p>
    <w:p w14:paraId="439F1903" w14:textId="77777777" w:rsidR="00953520" w:rsidRDefault="00953520" w:rsidP="00C91E9E">
      <w:pPr>
        <w:spacing w:line="360" w:lineRule="auto"/>
        <w:rPr>
          <w:rFonts w:ascii="Arial" w:hAnsi="Arial" w:cs="Arial"/>
          <w:color w:val="FF0000"/>
          <w:u w:val="single"/>
        </w:rPr>
      </w:pPr>
    </w:p>
    <w:p w14:paraId="0104AA7F" w14:textId="5BA7B52B" w:rsidR="000D5370" w:rsidRPr="008347EE" w:rsidRDefault="00C01D64" w:rsidP="000D5370">
      <w:pPr>
        <w:pStyle w:val="StandardWeb"/>
        <w:shd w:val="clear" w:color="auto" w:fill="FFFFFF"/>
        <w:spacing w:line="360" w:lineRule="auto"/>
        <w:rPr>
          <w:rFonts w:ascii="Arial" w:hAnsi="Arial" w:cs="Arial"/>
          <w:i/>
          <w:color w:val="000000" w:themeColor="text1"/>
          <w:sz w:val="24"/>
          <w:szCs w:val="24"/>
        </w:rPr>
      </w:pPr>
      <w:r>
        <w:rPr>
          <w:rFonts w:ascii="Arial" w:hAnsi="Arial" w:cs="Arial"/>
          <w:color w:val="000000" w:themeColor="text1"/>
          <w:u w:val="single"/>
        </w:rPr>
        <w:t>L</w:t>
      </w:r>
      <w:r w:rsidR="00F35CF2" w:rsidRPr="00F35CF2">
        <w:rPr>
          <w:rFonts w:ascii="Arial" w:hAnsi="Arial" w:cs="Arial"/>
          <w:color w:val="000000" w:themeColor="text1"/>
          <w:u w:val="single"/>
        </w:rPr>
        <w:t xml:space="preserve">agerkennzeichnung bei </w:t>
      </w:r>
      <w:r w:rsidR="00306FE1">
        <w:rPr>
          <w:rFonts w:ascii="Arial" w:hAnsi="Arial" w:cs="Arial"/>
          <w:color w:val="000000" w:themeColor="text1"/>
          <w:u w:val="single"/>
        </w:rPr>
        <w:t>Pohli</w:t>
      </w:r>
      <w:r w:rsidR="00903739" w:rsidRPr="00F35CF2">
        <w:rPr>
          <w:rFonts w:ascii="Arial" w:hAnsi="Arial" w:cs="Arial"/>
          <w:color w:val="000000" w:themeColor="text1"/>
          <w:u w:val="single"/>
        </w:rPr>
        <w:t>:</w:t>
      </w:r>
      <w:r w:rsidR="00A665C7" w:rsidRPr="00F35CF2">
        <w:rPr>
          <w:rFonts w:ascii="Arial" w:hAnsi="Arial" w:cs="Arial"/>
          <w:color w:val="000000" w:themeColor="text1"/>
          <w:u w:val="single"/>
        </w:rPr>
        <w:br/>
      </w:r>
      <w:bookmarkStart w:id="0" w:name="OLE_LINK5"/>
      <w:bookmarkStart w:id="1" w:name="OLE_LINK6"/>
      <w:r w:rsidR="003F3396" w:rsidRPr="008347EE">
        <w:rPr>
          <w:rFonts w:ascii="Arial" w:hAnsi="Arial" w:cs="Arial"/>
          <w:b/>
          <w:color w:val="000000" w:themeColor="text1"/>
          <w:sz w:val="28"/>
          <w:szCs w:val="28"/>
        </w:rPr>
        <w:t>90 Prozent höhere Auslastung der Stellplätze</w:t>
      </w:r>
      <w:r w:rsidR="000D5370" w:rsidRPr="008347EE">
        <w:rPr>
          <w:rFonts w:ascii="Arial" w:hAnsi="Arial" w:cs="Arial"/>
          <w:b/>
          <w:color w:val="000000" w:themeColor="text1"/>
          <w:sz w:val="28"/>
          <w:szCs w:val="28"/>
        </w:rPr>
        <w:br/>
      </w:r>
      <w:r w:rsidR="000D5370" w:rsidRPr="008347EE">
        <w:rPr>
          <w:rFonts w:ascii="Arial" w:hAnsi="Arial" w:cs="Arial"/>
          <w:i/>
          <w:color w:val="000000" w:themeColor="text1"/>
          <w:sz w:val="24"/>
          <w:szCs w:val="24"/>
        </w:rPr>
        <w:t>Lagerplatzoptimierung</w:t>
      </w:r>
      <w:r w:rsidR="00085DAA" w:rsidRPr="008347EE">
        <w:rPr>
          <w:rFonts w:ascii="Arial" w:hAnsi="Arial" w:cs="Arial"/>
          <w:i/>
          <w:color w:val="000000" w:themeColor="text1"/>
          <w:sz w:val="24"/>
          <w:szCs w:val="24"/>
        </w:rPr>
        <w:t xml:space="preserve"> und</w:t>
      </w:r>
      <w:r w:rsidR="000D5370" w:rsidRPr="008347EE">
        <w:rPr>
          <w:rFonts w:ascii="Arial" w:hAnsi="Arial" w:cs="Arial"/>
          <w:i/>
          <w:color w:val="000000" w:themeColor="text1"/>
          <w:sz w:val="24"/>
          <w:szCs w:val="24"/>
        </w:rPr>
        <w:t xml:space="preserve"> damit einhergehend k</w:t>
      </w:r>
      <w:r w:rsidR="003F3396" w:rsidRPr="008347EE">
        <w:rPr>
          <w:rFonts w:ascii="Arial" w:hAnsi="Arial" w:cs="Arial"/>
          <w:i/>
          <w:color w:val="000000" w:themeColor="text1"/>
          <w:sz w:val="24"/>
          <w:szCs w:val="24"/>
        </w:rPr>
        <w:t xml:space="preserve">urze Wege sind für August Pohli, Produzent und Händler von Verpackungen, </w:t>
      </w:r>
      <w:r w:rsidR="000D5370" w:rsidRPr="008347EE">
        <w:rPr>
          <w:rFonts w:ascii="Arial" w:hAnsi="Arial" w:cs="Arial"/>
          <w:i/>
          <w:color w:val="000000" w:themeColor="text1"/>
          <w:sz w:val="24"/>
          <w:szCs w:val="24"/>
        </w:rPr>
        <w:t>wichtige Voraussetzungen für eine zeit</w:t>
      </w:r>
      <w:r w:rsidR="00882FE6" w:rsidRPr="008347EE">
        <w:rPr>
          <w:rFonts w:ascii="Arial" w:hAnsi="Arial" w:cs="Arial"/>
          <w:i/>
          <w:color w:val="000000" w:themeColor="text1"/>
          <w:sz w:val="24"/>
          <w:szCs w:val="24"/>
        </w:rPr>
        <w:t xml:space="preserve">gerechte und sichere Lieferung – auch mit Blick auf die </w:t>
      </w:r>
      <w:r w:rsidR="003F3396" w:rsidRPr="008347EE">
        <w:rPr>
          <w:rFonts w:ascii="Arial" w:hAnsi="Arial" w:cs="Arial"/>
          <w:i/>
          <w:color w:val="000000" w:themeColor="text1"/>
          <w:sz w:val="24"/>
          <w:szCs w:val="24"/>
        </w:rPr>
        <w:t>zusätzlich erbrachten</w:t>
      </w:r>
      <w:r w:rsidR="00882FE6" w:rsidRPr="008347EE">
        <w:rPr>
          <w:rFonts w:ascii="Arial" w:hAnsi="Arial" w:cs="Arial"/>
          <w:i/>
          <w:color w:val="000000" w:themeColor="text1"/>
          <w:sz w:val="24"/>
          <w:szCs w:val="24"/>
        </w:rPr>
        <w:t xml:space="preserve"> Logistikleistung</w:t>
      </w:r>
      <w:r w:rsidR="003F3396" w:rsidRPr="008347EE">
        <w:rPr>
          <w:rFonts w:ascii="Arial" w:hAnsi="Arial" w:cs="Arial"/>
          <w:i/>
          <w:color w:val="000000" w:themeColor="text1"/>
          <w:sz w:val="24"/>
          <w:szCs w:val="24"/>
        </w:rPr>
        <w:t>en</w:t>
      </w:r>
      <w:r w:rsidR="00882FE6" w:rsidRPr="008347EE">
        <w:rPr>
          <w:rFonts w:ascii="Arial" w:hAnsi="Arial" w:cs="Arial"/>
          <w:i/>
          <w:color w:val="000000" w:themeColor="text1"/>
          <w:sz w:val="24"/>
          <w:szCs w:val="24"/>
        </w:rPr>
        <w:t xml:space="preserve">. </w:t>
      </w:r>
      <w:r w:rsidR="00912F84" w:rsidRPr="008347EE">
        <w:rPr>
          <w:rFonts w:ascii="Arial" w:hAnsi="Arial" w:cs="Arial"/>
          <w:i/>
          <w:color w:val="000000" w:themeColor="text1"/>
          <w:sz w:val="24"/>
          <w:szCs w:val="24"/>
        </w:rPr>
        <w:t xml:space="preserve">Am Lagerstandort Wuppertal hat das Familienunternehmen jetzt seine Lagerkapazitäten erweitert. Herzstück der </w:t>
      </w:r>
      <w:r w:rsidR="00526FD5" w:rsidRPr="008347EE">
        <w:rPr>
          <w:rFonts w:ascii="Arial" w:hAnsi="Arial" w:cs="Arial"/>
          <w:i/>
          <w:color w:val="000000" w:themeColor="text1"/>
          <w:sz w:val="24"/>
          <w:szCs w:val="24"/>
        </w:rPr>
        <w:t xml:space="preserve">neuen Halle </w:t>
      </w:r>
      <w:r w:rsidR="00882FE6" w:rsidRPr="008347EE">
        <w:rPr>
          <w:rFonts w:ascii="Arial" w:hAnsi="Arial" w:cs="Arial"/>
          <w:i/>
          <w:color w:val="000000" w:themeColor="text1"/>
          <w:sz w:val="24"/>
          <w:szCs w:val="24"/>
        </w:rPr>
        <w:t>ist ein autom</w:t>
      </w:r>
      <w:r w:rsidR="000E2CF0" w:rsidRPr="008347EE">
        <w:rPr>
          <w:rFonts w:ascii="Arial" w:hAnsi="Arial" w:cs="Arial"/>
          <w:i/>
          <w:color w:val="000000" w:themeColor="text1"/>
          <w:sz w:val="24"/>
          <w:szCs w:val="24"/>
        </w:rPr>
        <w:t>atische</w:t>
      </w:r>
      <w:r w:rsidR="00882FE6" w:rsidRPr="008347EE">
        <w:rPr>
          <w:rFonts w:ascii="Arial" w:hAnsi="Arial" w:cs="Arial"/>
          <w:i/>
          <w:color w:val="000000" w:themeColor="text1"/>
          <w:sz w:val="24"/>
          <w:szCs w:val="24"/>
        </w:rPr>
        <w:t>s</w:t>
      </w:r>
      <w:r w:rsidR="00270F3D">
        <w:rPr>
          <w:rFonts w:ascii="Arial" w:hAnsi="Arial" w:cs="Arial"/>
          <w:i/>
          <w:color w:val="000000" w:themeColor="text1"/>
          <w:sz w:val="24"/>
          <w:szCs w:val="24"/>
        </w:rPr>
        <w:t xml:space="preserve"> Verschieberega</w:t>
      </w:r>
      <w:r w:rsidR="000E2CF0" w:rsidRPr="008347EE">
        <w:rPr>
          <w:rFonts w:ascii="Arial" w:hAnsi="Arial" w:cs="Arial"/>
          <w:i/>
          <w:color w:val="000000" w:themeColor="text1"/>
          <w:sz w:val="24"/>
          <w:szCs w:val="24"/>
        </w:rPr>
        <w:t xml:space="preserve">l </w:t>
      </w:r>
      <w:r w:rsidR="00526FD5" w:rsidRPr="008347EE">
        <w:rPr>
          <w:rFonts w:ascii="Arial" w:hAnsi="Arial" w:cs="Arial"/>
          <w:i/>
          <w:color w:val="000000" w:themeColor="text1"/>
          <w:sz w:val="24"/>
          <w:szCs w:val="24"/>
        </w:rPr>
        <w:t>mit einer 90</w:t>
      </w:r>
      <w:r w:rsidR="00085DAA" w:rsidRPr="008347EE">
        <w:rPr>
          <w:rFonts w:ascii="Arial" w:hAnsi="Arial" w:cs="Arial"/>
          <w:i/>
          <w:color w:val="000000" w:themeColor="text1"/>
          <w:sz w:val="24"/>
          <w:szCs w:val="24"/>
        </w:rPr>
        <w:t>-</w:t>
      </w:r>
      <w:r w:rsidR="00526FD5" w:rsidRPr="008347EE">
        <w:rPr>
          <w:rFonts w:ascii="Arial" w:hAnsi="Arial" w:cs="Arial"/>
          <w:i/>
          <w:color w:val="000000" w:themeColor="text1"/>
          <w:sz w:val="24"/>
          <w:szCs w:val="24"/>
        </w:rPr>
        <w:t xml:space="preserve">prozentig höheren Auslastung der Stellflächen. </w:t>
      </w:r>
      <w:r w:rsidR="00402ACC" w:rsidRPr="008347EE">
        <w:rPr>
          <w:rFonts w:ascii="Arial" w:hAnsi="Arial" w:cs="Arial"/>
          <w:i/>
          <w:color w:val="000000" w:themeColor="text1"/>
          <w:sz w:val="24"/>
          <w:szCs w:val="24"/>
        </w:rPr>
        <w:t xml:space="preserve">Die für </w:t>
      </w:r>
      <w:r w:rsidR="00F10FF2" w:rsidRPr="008347EE">
        <w:rPr>
          <w:rFonts w:ascii="Arial" w:hAnsi="Arial" w:cs="Arial"/>
          <w:i/>
          <w:color w:val="000000" w:themeColor="text1"/>
          <w:sz w:val="24"/>
          <w:szCs w:val="24"/>
        </w:rPr>
        <w:t>reibungslose</w:t>
      </w:r>
      <w:r w:rsidR="00402ACC" w:rsidRPr="008347EE">
        <w:rPr>
          <w:rFonts w:ascii="Arial" w:hAnsi="Arial" w:cs="Arial"/>
          <w:i/>
          <w:color w:val="000000" w:themeColor="text1"/>
          <w:sz w:val="24"/>
          <w:szCs w:val="24"/>
        </w:rPr>
        <w:t xml:space="preserve"> Prozesse nötigen Kennzeichnungen hat ONK geliefert und montiert.</w:t>
      </w:r>
      <w:r w:rsidR="00402ACC" w:rsidRPr="008347EE">
        <w:rPr>
          <w:rFonts w:ascii="Arial" w:hAnsi="Arial" w:cs="Arial"/>
          <w:color w:val="000000" w:themeColor="text1"/>
          <w:sz w:val="24"/>
          <w:szCs w:val="24"/>
        </w:rPr>
        <w:t xml:space="preserve"> </w:t>
      </w:r>
    </w:p>
    <w:p w14:paraId="05A1D105" w14:textId="13626EBD" w:rsidR="008C05DE" w:rsidRDefault="005452A7" w:rsidP="00903EBE">
      <w:pPr>
        <w:spacing w:before="100" w:beforeAutospacing="1" w:after="100" w:afterAutospacing="1" w:line="360" w:lineRule="auto"/>
        <w:rPr>
          <w:rFonts w:ascii="Arial" w:hAnsi="Arial" w:cs="Arial"/>
          <w:color w:val="4472C4" w:themeColor="accent1"/>
          <w:shd w:val="clear" w:color="auto" w:fill="FFFFFF"/>
        </w:rPr>
      </w:pPr>
      <w:bookmarkStart w:id="2" w:name="_GoBack"/>
      <w:r w:rsidRPr="006604DF">
        <w:rPr>
          <w:rFonts w:ascii="Arial" w:hAnsi="Arial" w:cs="Arial"/>
          <w:color w:val="000000" w:themeColor="text1"/>
        </w:rPr>
        <w:t xml:space="preserve">Gestartet ist Pohli 1876 als regionaler Glasflaschenlieferant </w:t>
      </w:r>
      <w:r w:rsidR="00410136" w:rsidRPr="006604DF">
        <w:rPr>
          <w:rFonts w:ascii="Arial" w:hAnsi="Arial" w:cs="Arial"/>
          <w:color w:val="000000" w:themeColor="text1"/>
        </w:rPr>
        <w:t>für</w:t>
      </w:r>
      <w:r w:rsidRPr="006604DF">
        <w:rPr>
          <w:rFonts w:ascii="Arial" w:hAnsi="Arial" w:cs="Arial"/>
          <w:color w:val="000000" w:themeColor="text1"/>
        </w:rPr>
        <w:t xml:space="preserve"> Brennereien, Braue- </w:t>
      </w:r>
      <w:proofErr w:type="spellStart"/>
      <w:r w:rsidRPr="006604DF">
        <w:rPr>
          <w:rFonts w:ascii="Arial" w:hAnsi="Arial" w:cs="Arial"/>
          <w:color w:val="000000" w:themeColor="text1"/>
        </w:rPr>
        <w:t>reien</w:t>
      </w:r>
      <w:proofErr w:type="spellEnd"/>
      <w:r w:rsidRPr="006604DF">
        <w:rPr>
          <w:rFonts w:ascii="Arial" w:hAnsi="Arial" w:cs="Arial"/>
          <w:color w:val="000000" w:themeColor="text1"/>
        </w:rPr>
        <w:t xml:space="preserve">, Molkereien sowie Apotheken und Drogerien. </w:t>
      </w:r>
      <w:r w:rsidR="007C38B6" w:rsidRPr="006604DF">
        <w:rPr>
          <w:rFonts w:ascii="Arial" w:hAnsi="Arial" w:cs="Arial"/>
          <w:color w:val="000000" w:themeColor="text1"/>
        </w:rPr>
        <w:t xml:space="preserve">Heute entwickelt, produziert, veredelt und handelt Pohli </w:t>
      </w:r>
      <w:r w:rsidR="008B1E6E" w:rsidRPr="006604DF">
        <w:rPr>
          <w:rFonts w:ascii="Arial" w:hAnsi="Arial" w:cs="Arial"/>
          <w:color w:val="000000" w:themeColor="text1"/>
        </w:rPr>
        <w:t>Flaschen, Tiegel, Spender,</w:t>
      </w:r>
      <w:r w:rsidR="0060001D">
        <w:rPr>
          <w:rFonts w:ascii="Arial" w:hAnsi="Arial" w:cs="Arial"/>
          <w:color w:val="000000" w:themeColor="text1"/>
        </w:rPr>
        <w:t xml:space="preserve"> Dosen, Kanister, Eimer und Flak</w:t>
      </w:r>
      <w:r w:rsidR="008B1E6E" w:rsidRPr="006604DF">
        <w:rPr>
          <w:rFonts w:ascii="Arial" w:hAnsi="Arial" w:cs="Arial"/>
          <w:color w:val="000000" w:themeColor="text1"/>
        </w:rPr>
        <w:t xml:space="preserve">ons </w:t>
      </w:r>
      <w:r w:rsidR="007C38B6" w:rsidRPr="006604DF">
        <w:rPr>
          <w:rFonts w:ascii="Arial" w:hAnsi="Arial" w:cs="Arial"/>
          <w:color w:val="000000" w:themeColor="text1"/>
        </w:rPr>
        <w:t xml:space="preserve">aus Kunststoff, Metall und Glas </w:t>
      </w:r>
      <w:r w:rsidR="00737382" w:rsidRPr="006604DF">
        <w:rPr>
          <w:rFonts w:ascii="Arial" w:hAnsi="Arial" w:cs="Arial"/>
          <w:color w:val="000000" w:themeColor="text1"/>
        </w:rPr>
        <w:t xml:space="preserve">sowie dazu passendes Zubehör </w:t>
      </w:r>
      <w:r w:rsidR="008B1E6E" w:rsidRPr="006604DF">
        <w:rPr>
          <w:rFonts w:ascii="Arial" w:hAnsi="Arial" w:cs="Arial"/>
          <w:color w:val="000000" w:themeColor="text1"/>
        </w:rPr>
        <w:t>für unterschiedliche Branchen</w:t>
      </w:r>
      <w:r w:rsidR="00085DAA" w:rsidRPr="006604DF">
        <w:rPr>
          <w:rFonts w:ascii="Arial" w:hAnsi="Arial" w:cs="Arial"/>
          <w:color w:val="000000" w:themeColor="text1"/>
        </w:rPr>
        <w:t xml:space="preserve">. </w:t>
      </w:r>
      <w:r w:rsidR="00442FE3" w:rsidRPr="006604DF">
        <w:rPr>
          <w:rFonts w:ascii="Arial" w:hAnsi="Arial" w:cs="Arial"/>
          <w:color w:val="000000" w:themeColor="text1"/>
        </w:rPr>
        <w:t xml:space="preserve">Vor allem aber unterstützt </w:t>
      </w:r>
      <w:r w:rsidR="007C4D79" w:rsidRPr="006604DF">
        <w:rPr>
          <w:rFonts w:ascii="Arial" w:hAnsi="Arial" w:cs="Arial"/>
          <w:color w:val="000000" w:themeColor="text1"/>
          <w:shd w:val="clear" w:color="auto" w:fill="FFFFFF"/>
        </w:rPr>
        <w:t>das in</w:t>
      </w:r>
      <w:r w:rsidR="007C4D79" w:rsidRPr="006604DF">
        <w:rPr>
          <w:rFonts w:ascii="Arial" w:hAnsi="Arial" w:cs="Arial"/>
          <w:color w:val="000000" w:themeColor="text1"/>
          <w:shd w:val="clear" w:color="auto" w:fill="FFFFFF"/>
        </w:rPr>
        <w:softHyphen/>
        <w:t>ha</w:t>
      </w:r>
      <w:r w:rsidR="007C4D79" w:rsidRPr="006604DF">
        <w:rPr>
          <w:rFonts w:ascii="Arial" w:hAnsi="Arial" w:cs="Arial"/>
          <w:color w:val="000000" w:themeColor="text1"/>
          <w:shd w:val="clear" w:color="auto" w:fill="FFFFFF"/>
        </w:rPr>
        <w:softHyphen/>
        <w:t>ber</w:t>
      </w:r>
      <w:r w:rsidR="007C4D79" w:rsidRPr="006604DF">
        <w:rPr>
          <w:rFonts w:ascii="Arial" w:hAnsi="Arial" w:cs="Arial"/>
          <w:color w:val="000000" w:themeColor="text1"/>
          <w:shd w:val="clear" w:color="auto" w:fill="FFFFFF"/>
        </w:rPr>
        <w:softHyphen/>
        <w:t>ge</w:t>
      </w:r>
      <w:r w:rsidR="007C4D79" w:rsidRPr="006604DF">
        <w:rPr>
          <w:rFonts w:ascii="Arial" w:hAnsi="Arial" w:cs="Arial"/>
          <w:color w:val="000000" w:themeColor="text1"/>
          <w:shd w:val="clear" w:color="auto" w:fill="FFFFFF"/>
        </w:rPr>
        <w:softHyphen/>
        <w:t>führ</w:t>
      </w:r>
      <w:r w:rsidR="007C4D79" w:rsidRPr="006604DF">
        <w:rPr>
          <w:rFonts w:ascii="Arial" w:hAnsi="Arial" w:cs="Arial"/>
          <w:color w:val="000000" w:themeColor="text1"/>
          <w:shd w:val="clear" w:color="auto" w:fill="FFFFFF"/>
        </w:rPr>
        <w:softHyphen/>
        <w:t>te Fa</w:t>
      </w:r>
      <w:r w:rsidR="007C4D79" w:rsidRPr="006604DF">
        <w:rPr>
          <w:rFonts w:ascii="Arial" w:hAnsi="Arial" w:cs="Arial"/>
          <w:color w:val="000000" w:themeColor="text1"/>
          <w:shd w:val="clear" w:color="auto" w:fill="FFFFFF"/>
        </w:rPr>
        <w:softHyphen/>
        <w:t>mi</w:t>
      </w:r>
      <w:r w:rsidR="007C4D79" w:rsidRPr="006604DF">
        <w:rPr>
          <w:rFonts w:ascii="Arial" w:hAnsi="Arial" w:cs="Arial"/>
          <w:color w:val="000000" w:themeColor="text1"/>
          <w:shd w:val="clear" w:color="auto" w:fill="FFFFFF"/>
        </w:rPr>
        <w:softHyphen/>
        <w:t>li</w:t>
      </w:r>
      <w:r w:rsidR="007C4D79" w:rsidRPr="006604DF">
        <w:rPr>
          <w:rFonts w:ascii="Arial" w:hAnsi="Arial" w:cs="Arial"/>
          <w:color w:val="000000" w:themeColor="text1"/>
          <w:shd w:val="clear" w:color="auto" w:fill="FFFFFF"/>
        </w:rPr>
        <w:softHyphen/>
        <w:t>en</w:t>
      </w:r>
      <w:r w:rsidR="007C4D79" w:rsidRPr="006604DF">
        <w:rPr>
          <w:rFonts w:ascii="Arial" w:hAnsi="Arial" w:cs="Arial"/>
          <w:color w:val="000000" w:themeColor="text1"/>
          <w:shd w:val="clear" w:color="auto" w:fill="FFFFFF"/>
        </w:rPr>
        <w:softHyphen/>
        <w:t>un</w:t>
      </w:r>
      <w:r w:rsidR="007C4D79" w:rsidRPr="006604DF">
        <w:rPr>
          <w:rFonts w:ascii="Arial" w:hAnsi="Arial" w:cs="Arial"/>
          <w:color w:val="000000" w:themeColor="text1"/>
          <w:shd w:val="clear" w:color="auto" w:fill="FFFFFF"/>
        </w:rPr>
        <w:softHyphen/>
        <w:t>ter</w:t>
      </w:r>
      <w:r w:rsidR="007C4D79" w:rsidRPr="006604DF">
        <w:rPr>
          <w:rFonts w:ascii="Arial" w:hAnsi="Arial" w:cs="Arial"/>
          <w:color w:val="000000" w:themeColor="text1"/>
          <w:shd w:val="clear" w:color="auto" w:fill="FFFFFF"/>
        </w:rPr>
        <w:softHyphen/>
        <w:t>neh</w:t>
      </w:r>
      <w:r w:rsidR="007C4D79" w:rsidRPr="006604DF">
        <w:rPr>
          <w:rFonts w:ascii="Arial" w:hAnsi="Arial" w:cs="Arial"/>
          <w:color w:val="000000" w:themeColor="text1"/>
          <w:shd w:val="clear" w:color="auto" w:fill="FFFFFF"/>
        </w:rPr>
        <w:softHyphen/>
        <w:t xml:space="preserve">men </w:t>
      </w:r>
      <w:r w:rsidR="00442FE3" w:rsidRPr="006604DF">
        <w:rPr>
          <w:rFonts w:ascii="Arial" w:hAnsi="Arial" w:cs="Arial"/>
          <w:color w:val="000000" w:themeColor="text1"/>
        </w:rPr>
        <w:t xml:space="preserve">seine rund </w:t>
      </w:r>
      <w:r w:rsidR="002E70B9" w:rsidRPr="006604DF">
        <w:rPr>
          <w:rFonts w:ascii="Arial" w:hAnsi="Arial" w:cs="Arial"/>
          <w:color w:val="000000" w:themeColor="text1"/>
        </w:rPr>
        <w:t>1.300</w:t>
      </w:r>
      <w:r w:rsidR="00442FE3" w:rsidRPr="006604DF">
        <w:rPr>
          <w:rFonts w:ascii="Arial" w:hAnsi="Arial" w:cs="Arial"/>
          <w:color w:val="000000" w:themeColor="text1"/>
        </w:rPr>
        <w:t xml:space="preserve"> Kunden </w:t>
      </w:r>
      <w:r w:rsidR="00C23EDD" w:rsidRPr="006604DF">
        <w:rPr>
          <w:rFonts w:ascii="Arial" w:hAnsi="Arial" w:cs="Arial"/>
          <w:color w:val="000000" w:themeColor="text1"/>
        </w:rPr>
        <w:t>mit Lagerdienstleistungen</w:t>
      </w:r>
      <w:r w:rsidR="00442FE3" w:rsidRPr="006604DF">
        <w:rPr>
          <w:rFonts w:ascii="Arial" w:hAnsi="Arial" w:cs="Arial"/>
          <w:color w:val="000000" w:themeColor="text1"/>
        </w:rPr>
        <w:t xml:space="preserve">. </w:t>
      </w:r>
      <w:r w:rsidR="00DC3B91" w:rsidRPr="006604DF">
        <w:rPr>
          <w:rFonts w:ascii="Arial" w:hAnsi="Arial" w:cs="Arial"/>
          <w:color w:val="000000" w:themeColor="text1"/>
          <w:shd w:val="clear" w:color="auto" w:fill="FFFFFF"/>
        </w:rPr>
        <w:t xml:space="preserve">„Als serviceorientiertes Unternehmen </w:t>
      </w:r>
      <w:r w:rsidR="00667E19" w:rsidRPr="006604DF">
        <w:rPr>
          <w:rFonts w:ascii="Arial" w:hAnsi="Arial" w:cs="Arial"/>
          <w:color w:val="000000" w:themeColor="text1"/>
          <w:shd w:val="clear" w:color="auto" w:fill="FFFFFF"/>
        </w:rPr>
        <w:t xml:space="preserve">bieten wir nicht </w:t>
      </w:r>
      <w:r w:rsidR="001F66FB" w:rsidRPr="006604DF">
        <w:rPr>
          <w:rFonts w:ascii="Arial" w:hAnsi="Arial" w:cs="Arial"/>
          <w:color w:val="000000" w:themeColor="text1"/>
          <w:shd w:val="clear" w:color="auto" w:fill="FFFFFF"/>
        </w:rPr>
        <w:t xml:space="preserve">nur </w:t>
      </w:r>
      <w:r w:rsidR="00667E19" w:rsidRPr="006604DF">
        <w:rPr>
          <w:rFonts w:ascii="Arial" w:hAnsi="Arial" w:cs="Arial"/>
          <w:color w:val="000000" w:themeColor="text1"/>
          <w:shd w:val="clear" w:color="auto" w:fill="FFFFFF"/>
        </w:rPr>
        <w:t xml:space="preserve">alles aus einer Hand, sondern </w:t>
      </w:r>
      <w:r w:rsidR="00DC3B91" w:rsidRPr="006604DF">
        <w:rPr>
          <w:rFonts w:ascii="Arial" w:hAnsi="Arial" w:cs="Arial"/>
          <w:color w:val="000000" w:themeColor="text1"/>
          <w:shd w:val="clear" w:color="auto" w:fill="FFFFFF"/>
        </w:rPr>
        <w:t xml:space="preserve">erbringen </w:t>
      </w:r>
      <w:r w:rsidR="00667E19" w:rsidRPr="006604DF">
        <w:rPr>
          <w:rFonts w:ascii="Arial" w:hAnsi="Arial" w:cs="Arial"/>
          <w:color w:val="000000" w:themeColor="text1"/>
          <w:shd w:val="clear" w:color="auto" w:fill="FFFFFF"/>
        </w:rPr>
        <w:t>auch</w:t>
      </w:r>
      <w:r w:rsidR="00DC3B91" w:rsidRPr="006604DF">
        <w:rPr>
          <w:rFonts w:ascii="Arial" w:hAnsi="Arial" w:cs="Arial"/>
          <w:color w:val="000000" w:themeColor="text1"/>
          <w:shd w:val="clear" w:color="auto" w:fill="FFFFFF"/>
        </w:rPr>
        <w:t xml:space="preserve"> jede erwünschte Dienstleistung rund um die Verpackung“, betont</w:t>
      </w:r>
      <w:r w:rsidR="00DC3B91" w:rsidRPr="006604DF">
        <w:rPr>
          <w:rFonts w:ascii="Arial" w:hAnsi="Arial" w:cs="Arial"/>
          <w:color w:val="000000" w:themeColor="text1"/>
        </w:rPr>
        <w:t xml:space="preserve"> Torsten Puff, Leitung Logistik &amp; Facility Management bei der August Pohli GmbH &amp; Co. KG. </w:t>
      </w:r>
      <w:bookmarkStart w:id="3" w:name="OLE_LINK7"/>
      <w:bookmarkStart w:id="4" w:name="OLE_LINK8"/>
      <w:r w:rsidR="00DC3B91" w:rsidRPr="006604DF">
        <w:rPr>
          <w:rFonts w:ascii="Arial" w:hAnsi="Arial" w:cs="Arial"/>
          <w:color w:val="000000" w:themeColor="text1"/>
        </w:rPr>
        <w:t>„</w:t>
      </w:r>
      <w:r w:rsidR="00DC3B91" w:rsidRPr="006604DF">
        <w:rPr>
          <w:rFonts w:ascii="Arial" w:hAnsi="Arial" w:cs="Arial"/>
          <w:color w:val="000000" w:themeColor="text1"/>
          <w:shd w:val="clear" w:color="auto" w:fill="FFFFFF"/>
        </w:rPr>
        <w:t>Dazu gehören unter anderem Beschaffung, Lagerhaltung, Konfektionierung</w:t>
      </w:r>
      <w:r w:rsidR="004F6B1E">
        <w:rPr>
          <w:rFonts w:ascii="Arial" w:hAnsi="Arial" w:cs="Arial"/>
          <w:color w:val="000000" w:themeColor="text1"/>
          <w:shd w:val="clear" w:color="auto" w:fill="FFFFFF"/>
        </w:rPr>
        <w:t>, Bedruckung und Just-in-t</w:t>
      </w:r>
      <w:r w:rsidR="00DC3B91" w:rsidRPr="008347EE">
        <w:rPr>
          <w:rFonts w:ascii="Arial" w:hAnsi="Arial" w:cs="Arial"/>
          <w:color w:val="000000" w:themeColor="text1"/>
          <w:shd w:val="clear" w:color="auto" w:fill="FFFFFF"/>
        </w:rPr>
        <w:t xml:space="preserve">ime-Belieferung.“ </w:t>
      </w:r>
      <w:r w:rsidR="00C45C96" w:rsidRPr="008347EE">
        <w:rPr>
          <w:rFonts w:ascii="Arial" w:hAnsi="Arial" w:cs="Arial"/>
          <w:color w:val="000000" w:themeColor="text1"/>
          <w:shd w:val="clear" w:color="auto" w:fill="FFFFFF"/>
        </w:rPr>
        <w:t>Mit der Konzentration auf kleine Sortimente und Speziallösungen z.B. für die Kosmetik-</w:t>
      </w:r>
      <w:r w:rsidR="008C054E" w:rsidRPr="008347EE">
        <w:rPr>
          <w:rFonts w:ascii="Arial" w:hAnsi="Arial" w:cs="Arial"/>
          <w:color w:val="000000" w:themeColor="text1"/>
          <w:shd w:val="clear" w:color="auto" w:fill="FFFFFF"/>
        </w:rPr>
        <w:t xml:space="preserve">, Pharma- und Chemieindustrie </w:t>
      </w:r>
      <w:r w:rsidR="00381F40" w:rsidRPr="008347EE">
        <w:rPr>
          <w:rFonts w:ascii="Arial" w:hAnsi="Arial" w:cs="Arial"/>
          <w:color w:val="000000" w:themeColor="text1"/>
          <w:shd w:val="clear" w:color="auto" w:fill="FFFFFF"/>
        </w:rPr>
        <w:t xml:space="preserve">sowie den angebundenen Logistikleistungen </w:t>
      </w:r>
      <w:r w:rsidR="008C054E" w:rsidRPr="008347EE">
        <w:rPr>
          <w:rFonts w:ascii="Arial" w:hAnsi="Arial" w:cs="Arial"/>
          <w:color w:val="000000" w:themeColor="text1"/>
          <w:shd w:val="clear" w:color="auto" w:fill="FFFFFF"/>
        </w:rPr>
        <w:t>wächst P</w:t>
      </w:r>
      <w:r w:rsidR="00737382" w:rsidRPr="008347EE">
        <w:rPr>
          <w:rFonts w:ascii="Arial" w:hAnsi="Arial" w:cs="Arial"/>
          <w:color w:val="000000" w:themeColor="text1"/>
          <w:shd w:val="clear" w:color="auto" w:fill="FFFFFF"/>
        </w:rPr>
        <w:t xml:space="preserve">ohli seit Jahren kontinuierlich. </w:t>
      </w:r>
      <w:r w:rsidR="002E70B9" w:rsidRPr="008347EE">
        <w:rPr>
          <w:rFonts w:ascii="Arial" w:hAnsi="Arial" w:cs="Arial"/>
          <w:color w:val="000000" w:themeColor="text1"/>
          <w:shd w:val="clear" w:color="auto" w:fill="FFFFFF"/>
        </w:rPr>
        <w:t>Aufgrund des jahrelangen Wachstums und w</w:t>
      </w:r>
      <w:r w:rsidR="003F3755" w:rsidRPr="008347EE">
        <w:rPr>
          <w:rFonts w:ascii="Arial" w:hAnsi="Arial" w:cs="Arial"/>
          <w:color w:val="000000" w:themeColor="text1"/>
          <w:shd w:val="clear" w:color="auto" w:fill="FFFFFF"/>
        </w:rPr>
        <w:t xml:space="preserve">eil sich abzeichnet, dass vorhandene Lagerflächen nicht ausreichen, hat Pohli jetzt eine 4. Lagerhalle am </w:t>
      </w:r>
      <w:r w:rsidR="00CF33B3" w:rsidRPr="008347EE">
        <w:rPr>
          <w:rFonts w:ascii="Arial" w:hAnsi="Arial" w:cs="Arial"/>
          <w:color w:val="000000" w:themeColor="text1"/>
          <w:shd w:val="clear" w:color="auto" w:fill="FFFFFF"/>
        </w:rPr>
        <w:t xml:space="preserve">Standort in Wuppertal errichtet und </w:t>
      </w:r>
      <w:r w:rsidR="00CF33B3" w:rsidRPr="008347EE">
        <w:rPr>
          <w:rFonts w:ascii="Arial" w:hAnsi="Arial" w:cs="Arial"/>
          <w:color w:val="000000" w:themeColor="text1"/>
          <w:shd w:val="clear" w:color="auto" w:fill="FFFFFF"/>
        </w:rPr>
        <w:lastRenderedPageBreak/>
        <w:t xml:space="preserve">ONK mit der Kennzeichnung </w:t>
      </w:r>
      <w:r w:rsidR="00E017FC" w:rsidRPr="008347EE">
        <w:rPr>
          <w:rFonts w:ascii="Arial" w:hAnsi="Arial" w:cs="Arial"/>
          <w:color w:val="000000" w:themeColor="text1"/>
          <w:shd w:val="clear" w:color="auto" w:fill="FFFFFF"/>
        </w:rPr>
        <w:t xml:space="preserve">mittels Etiketten, Schildern und Bodenmarkierungen </w:t>
      </w:r>
      <w:r w:rsidR="00CF33B3" w:rsidRPr="008347EE">
        <w:rPr>
          <w:rFonts w:ascii="Arial" w:hAnsi="Arial" w:cs="Arial"/>
          <w:color w:val="000000" w:themeColor="text1"/>
          <w:shd w:val="clear" w:color="auto" w:fill="FFFFFF"/>
        </w:rPr>
        <w:t xml:space="preserve">beauftragt. </w:t>
      </w:r>
      <w:r w:rsidR="003F3755" w:rsidRPr="008347EE">
        <w:rPr>
          <w:rFonts w:ascii="Arial" w:hAnsi="Arial" w:cs="Arial"/>
          <w:color w:val="000000" w:themeColor="text1"/>
          <w:shd w:val="clear" w:color="auto" w:fill="FFFFFF"/>
        </w:rPr>
        <w:t xml:space="preserve"> </w:t>
      </w:r>
    </w:p>
    <w:bookmarkEnd w:id="3"/>
    <w:bookmarkEnd w:id="4"/>
    <w:p w14:paraId="5FB957D5" w14:textId="0E105DD3" w:rsidR="00FA2336" w:rsidRPr="008347EE" w:rsidRDefault="002654A2" w:rsidP="00903EBE">
      <w:pPr>
        <w:spacing w:before="100" w:beforeAutospacing="1" w:after="100" w:afterAutospacing="1" w:line="360" w:lineRule="auto"/>
        <w:rPr>
          <w:rFonts w:ascii="Arial" w:hAnsi="Arial" w:cs="Arial"/>
          <w:color w:val="000000" w:themeColor="text1"/>
          <w:shd w:val="clear" w:color="auto" w:fill="FFFFFF"/>
        </w:rPr>
      </w:pPr>
      <w:r w:rsidRPr="008347EE">
        <w:rPr>
          <w:rFonts w:ascii="Arial" w:hAnsi="Arial" w:cs="Arial"/>
          <w:b/>
          <w:color w:val="000000" w:themeColor="text1"/>
          <w:shd w:val="clear" w:color="auto" w:fill="FFFFFF"/>
        </w:rPr>
        <w:t>Schnelle Warenverfügbarkeit als Wettbewerbsvorteil</w:t>
      </w:r>
      <w:r w:rsidR="00460A07" w:rsidRPr="008347EE">
        <w:rPr>
          <w:rFonts w:ascii="Arial" w:hAnsi="Arial" w:cs="Arial"/>
          <w:b/>
          <w:color w:val="000000" w:themeColor="text1"/>
          <w:shd w:val="clear" w:color="auto" w:fill="FFFFFF"/>
        </w:rPr>
        <w:br/>
      </w:r>
      <w:r w:rsidR="00903EBE" w:rsidRPr="008347EE">
        <w:rPr>
          <w:rFonts w:ascii="Arial" w:hAnsi="Arial" w:cs="Arial"/>
          <w:color w:val="000000" w:themeColor="text1"/>
          <w:shd w:val="clear" w:color="auto" w:fill="FFFFFF"/>
        </w:rPr>
        <w:t xml:space="preserve">Herzstück der neuen Halle ist ein automatisches Verschieberegal mit 12.000 Palettenstellplätzen. </w:t>
      </w:r>
      <w:r w:rsidR="00C56D71" w:rsidRPr="008347EE">
        <w:rPr>
          <w:rFonts w:ascii="Arial" w:hAnsi="Arial" w:cs="Arial"/>
          <w:color w:val="000000" w:themeColor="text1"/>
          <w:shd w:val="clear" w:color="auto" w:fill="FFFFFF"/>
        </w:rPr>
        <w:t xml:space="preserve">„Damit erzielen wir eine um bis zu 90 Prozent höhere Auslastung im Vergleich zu anderen Regalen“, erläutert Puff. </w:t>
      </w:r>
      <w:r w:rsidR="007636E2" w:rsidRPr="008347EE">
        <w:rPr>
          <w:rFonts w:ascii="Arial" w:hAnsi="Arial" w:cs="Arial"/>
          <w:color w:val="000000" w:themeColor="text1"/>
          <w:shd w:val="clear" w:color="auto" w:fill="FFFFFF"/>
        </w:rPr>
        <w:t xml:space="preserve">Auf </w:t>
      </w:r>
      <w:r w:rsidR="007636E2" w:rsidRPr="008347EE">
        <w:rPr>
          <w:rFonts w:ascii="Arial" w:hAnsi="Arial" w:cs="Arial"/>
          <w:color w:val="000000" w:themeColor="text1"/>
        </w:rPr>
        <w:t>Euro- und Industriepaletten lagern hier Produkte aus Kunststoff und Glas – auch Kontraktware.</w:t>
      </w:r>
      <w:r w:rsidR="006B30FC" w:rsidRPr="008347EE">
        <w:rPr>
          <w:rFonts w:ascii="Arial" w:hAnsi="Arial" w:cs="Arial"/>
          <w:color w:val="000000" w:themeColor="text1"/>
          <w:shd w:val="clear" w:color="auto" w:fill="FFFFFF"/>
        </w:rPr>
        <w:t xml:space="preserve"> </w:t>
      </w:r>
      <w:r w:rsidR="003E1D60" w:rsidRPr="008347EE">
        <w:rPr>
          <w:rFonts w:ascii="Arial" w:hAnsi="Arial" w:cs="Arial"/>
          <w:color w:val="000000" w:themeColor="text1"/>
          <w:shd w:val="clear" w:color="auto" w:fill="FFFFFF"/>
        </w:rPr>
        <w:t>„Für viele kleinere Kunden kaufen wir größere Mengen ein und lagern sie auf nunmehr 16.000 Quadratmetern zwischen, um sie später bedarfsgerecht konfektioniert und um andere Produkte ergänzt auszuliefern</w:t>
      </w:r>
      <w:r w:rsidR="00C72FCB" w:rsidRPr="008347EE">
        <w:rPr>
          <w:rFonts w:ascii="Arial" w:hAnsi="Arial" w:cs="Arial"/>
          <w:color w:val="000000" w:themeColor="text1"/>
          <w:shd w:val="clear" w:color="auto" w:fill="FFFFFF"/>
        </w:rPr>
        <w:t>“, sagt Puff</w:t>
      </w:r>
      <w:r w:rsidR="006B30FC" w:rsidRPr="008347EE">
        <w:rPr>
          <w:rFonts w:ascii="Arial" w:hAnsi="Arial" w:cs="Arial"/>
          <w:color w:val="000000" w:themeColor="text1"/>
          <w:shd w:val="clear" w:color="auto" w:fill="FFFFFF"/>
        </w:rPr>
        <w:t xml:space="preserve">. </w:t>
      </w:r>
      <w:r w:rsidR="006C6A09" w:rsidRPr="008347EE">
        <w:rPr>
          <w:rFonts w:ascii="Arial" w:hAnsi="Arial" w:cs="Arial"/>
          <w:color w:val="000000" w:themeColor="text1"/>
          <w:shd w:val="clear" w:color="auto" w:fill="FFFFFF"/>
        </w:rPr>
        <w:t xml:space="preserve">„Die schnelle Verfügbarkeit der Ware ist einer unserer großen </w:t>
      </w:r>
      <w:r w:rsidR="0078539F" w:rsidRPr="008347EE">
        <w:rPr>
          <w:rFonts w:ascii="Arial" w:hAnsi="Arial" w:cs="Arial"/>
          <w:color w:val="000000" w:themeColor="text1"/>
          <w:shd w:val="clear" w:color="auto" w:fill="FFFFFF"/>
        </w:rPr>
        <w:t xml:space="preserve">Wettbewerbsvorteile.“ </w:t>
      </w:r>
      <w:bookmarkStart w:id="5" w:name="OLE_LINK9"/>
      <w:bookmarkStart w:id="6" w:name="OLE_LINK10"/>
      <w:r w:rsidR="003C307E" w:rsidRPr="008347EE">
        <w:rPr>
          <w:rFonts w:ascii="Arial" w:hAnsi="Arial" w:cs="Arial"/>
          <w:color w:val="000000" w:themeColor="text1"/>
          <w:shd w:val="clear" w:color="auto" w:fill="FFFFFF"/>
        </w:rPr>
        <w:t xml:space="preserve">Damit die Kommissionierer schnell </w:t>
      </w:r>
      <w:r w:rsidR="00F27FF6" w:rsidRPr="008347EE">
        <w:rPr>
          <w:rFonts w:ascii="Arial" w:hAnsi="Arial" w:cs="Arial"/>
          <w:color w:val="000000" w:themeColor="text1"/>
          <w:shd w:val="clear" w:color="auto" w:fill="FFFFFF"/>
        </w:rPr>
        <w:t xml:space="preserve">und fehlerfrei </w:t>
      </w:r>
      <w:r w:rsidR="003C307E" w:rsidRPr="008347EE">
        <w:rPr>
          <w:rFonts w:ascii="Arial" w:hAnsi="Arial" w:cs="Arial"/>
          <w:color w:val="000000" w:themeColor="text1"/>
          <w:shd w:val="clear" w:color="auto" w:fill="FFFFFF"/>
        </w:rPr>
        <w:t>die richtige Ware ein- und auslagern, hat ONK zunächst für alle 25 Regalzeile</w:t>
      </w:r>
      <w:r w:rsidR="005D7D10" w:rsidRPr="008347EE">
        <w:rPr>
          <w:rFonts w:ascii="Arial" w:hAnsi="Arial" w:cs="Arial"/>
          <w:color w:val="000000" w:themeColor="text1"/>
          <w:shd w:val="clear" w:color="auto" w:fill="FFFFFF"/>
        </w:rPr>
        <w:t>n durchnummerierte Gangschilder</w:t>
      </w:r>
      <w:r w:rsidR="003C307E" w:rsidRPr="008347EE">
        <w:rPr>
          <w:rFonts w:ascii="Arial" w:hAnsi="Arial" w:cs="Arial"/>
          <w:color w:val="000000" w:themeColor="text1"/>
          <w:shd w:val="clear" w:color="auto" w:fill="FFFFFF"/>
        </w:rPr>
        <w:t xml:space="preserve"> produziert. Sie hängen an den Stirnseiten und geben einen schnellen Überblick. Jedes der fünf Regalfelder pro Reihe ist an einer unteren, für den Kommissionierer gut erreichbaren Stelle mit einem </w:t>
      </w:r>
      <w:r w:rsidR="00626901" w:rsidRPr="008347EE">
        <w:rPr>
          <w:rFonts w:ascii="Arial" w:hAnsi="Arial" w:cs="Arial"/>
          <w:color w:val="000000" w:themeColor="text1"/>
          <w:shd w:val="clear" w:color="auto" w:fill="FFFFFF"/>
        </w:rPr>
        <w:t>Mehr</w:t>
      </w:r>
      <w:r w:rsidR="007B50C9" w:rsidRPr="008347EE">
        <w:rPr>
          <w:rFonts w:ascii="Arial" w:hAnsi="Arial" w:cs="Arial"/>
          <w:color w:val="000000" w:themeColor="text1"/>
          <w:shd w:val="clear" w:color="auto" w:fill="FFFFFF"/>
        </w:rPr>
        <w:t>ebenen-Etikett gekennzeich</w:t>
      </w:r>
      <w:r w:rsidR="003C307E" w:rsidRPr="008347EE">
        <w:rPr>
          <w:rFonts w:ascii="Arial" w:hAnsi="Arial" w:cs="Arial"/>
          <w:color w:val="000000" w:themeColor="text1"/>
          <w:shd w:val="clear" w:color="auto" w:fill="FFFFFF"/>
        </w:rPr>
        <w:t>n</w:t>
      </w:r>
      <w:r w:rsidR="007B50C9" w:rsidRPr="008347EE">
        <w:rPr>
          <w:rFonts w:ascii="Arial" w:hAnsi="Arial" w:cs="Arial"/>
          <w:color w:val="000000" w:themeColor="text1"/>
          <w:shd w:val="clear" w:color="auto" w:fill="FFFFFF"/>
        </w:rPr>
        <w:t>e</w:t>
      </w:r>
      <w:r w:rsidR="003C307E" w:rsidRPr="008347EE">
        <w:rPr>
          <w:rFonts w:ascii="Arial" w:hAnsi="Arial" w:cs="Arial"/>
          <w:color w:val="000000" w:themeColor="text1"/>
          <w:shd w:val="clear" w:color="auto" w:fill="FFFFFF"/>
        </w:rPr>
        <w:t>t.</w:t>
      </w:r>
      <w:r w:rsidR="007B50C9" w:rsidRPr="008347EE">
        <w:rPr>
          <w:rFonts w:ascii="Arial" w:hAnsi="Arial" w:cs="Arial"/>
          <w:color w:val="000000" w:themeColor="text1"/>
          <w:shd w:val="clear" w:color="auto" w:fill="FFFFFF"/>
        </w:rPr>
        <w:t xml:space="preserve"> </w:t>
      </w:r>
      <w:r w:rsidR="00EF143E" w:rsidRPr="008347EE">
        <w:rPr>
          <w:rFonts w:ascii="Arial" w:hAnsi="Arial" w:cs="Arial"/>
          <w:color w:val="000000" w:themeColor="text1"/>
          <w:shd w:val="clear" w:color="auto" w:fill="FFFFFF"/>
        </w:rPr>
        <w:t>Es bildet</w:t>
      </w:r>
      <w:r w:rsidR="007B50C9" w:rsidRPr="008347EE">
        <w:rPr>
          <w:rFonts w:ascii="Arial" w:hAnsi="Arial" w:cs="Arial"/>
          <w:color w:val="000000" w:themeColor="text1"/>
          <w:shd w:val="clear" w:color="auto" w:fill="FFFFFF"/>
        </w:rPr>
        <w:t xml:space="preserve"> alle </w:t>
      </w:r>
      <w:r w:rsidR="00626901" w:rsidRPr="008347EE">
        <w:rPr>
          <w:rFonts w:ascii="Arial" w:hAnsi="Arial" w:cs="Arial"/>
          <w:color w:val="000000" w:themeColor="text1"/>
          <w:shd w:val="clear" w:color="auto" w:fill="FFFFFF"/>
        </w:rPr>
        <w:t xml:space="preserve">fünf </w:t>
      </w:r>
      <w:r w:rsidR="0086249F" w:rsidRPr="008347EE">
        <w:rPr>
          <w:rFonts w:ascii="Arial" w:hAnsi="Arial" w:cs="Arial"/>
          <w:color w:val="000000" w:themeColor="text1"/>
          <w:shd w:val="clear" w:color="auto" w:fill="FFFFFF"/>
        </w:rPr>
        <w:t>Ebenen eines Regalfeldes ab</w:t>
      </w:r>
      <w:r w:rsidR="00626901" w:rsidRPr="008347EE">
        <w:rPr>
          <w:rFonts w:ascii="Arial" w:hAnsi="Arial" w:cs="Arial"/>
          <w:color w:val="000000" w:themeColor="text1"/>
          <w:shd w:val="clear" w:color="auto" w:fill="FFFFFF"/>
        </w:rPr>
        <w:t xml:space="preserve">. Den Ebenen ist </w:t>
      </w:r>
      <w:r w:rsidR="005D7D10" w:rsidRPr="008347EE">
        <w:rPr>
          <w:rFonts w:ascii="Arial" w:hAnsi="Arial" w:cs="Arial"/>
          <w:color w:val="000000" w:themeColor="text1"/>
          <w:shd w:val="clear" w:color="auto" w:fill="FFFFFF"/>
        </w:rPr>
        <w:br/>
      </w:r>
      <w:r w:rsidR="00626901" w:rsidRPr="008347EE">
        <w:rPr>
          <w:rFonts w:ascii="Arial" w:hAnsi="Arial" w:cs="Arial"/>
          <w:color w:val="000000" w:themeColor="text1"/>
          <w:shd w:val="clear" w:color="auto" w:fill="FFFFFF"/>
        </w:rPr>
        <w:t xml:space="preserve">jeweils ein individueller Bar- und Farbcode zugewiesen. </w:t>
      </w:r>
      <w:r w:rsidR="007B50C9" w:rsidRPr="008347EE">
        <w:rPr>
          <w:rFonts w:ascii="Arial" w:hAnsi="Arial" w:cs="Arial"/>
          <w:color w:val="000000" w:themeColor="text1"/>
          <w:shd w:val="clear" w:color="auto" w:fill="FFFFFF"/>
        </w:rPr>
        <w:t xml:space="preserve">„Wir haben uns für diese </w:t>
      </w:r>
      <w:r w:rsidR="0086249F" w:rsidRPr="008347EE">
        <w:rPr>
          <w:rFonts w:ascii="Arial" w:hAnsi="Arial" w:cs="Arial"/>
          <w:color w:val="000000" w:themeColor="text1"/>
          <w:shd w:val="clear" w:color="auto" w:fill="FFFFFF"/>
        </w:rPr>
        <w:t>Man-down-Lösung</w:t>
      </w:r>
      <w:r w:rsidR="007B50C9" w:rsidRPr="008347EE">
        <w:rPr>
          <w:rFonts w:ascii="Arial" w:hAnsi="Arial" w:cs="Arial"/>
          <w:color w:val="000000" w:themeColor="text1"/>
          <w:shd w:val="clear" w:color="auto" w:fill="FFFFFF"/>
        </w:rPr>
        <w:t xml:space="preserve"> entschieden</w:t>
      </w:r>
      <w:r w:rsidR="0086249F" w:rsidRPr="008347EE">
        <w:rPr>
          <w:rFonts w:ascii="Arial" w:hAnsi="Arial" w:cs="Arial"/>
          <w:color w:val="000000" w:themeColor="text1"/>
          <w:shd w:val="clear" w:color="auto" w:fill="FFFFFF"/>
        </w:rPr>
        <w:t xml:space="preserve">, weil sich die Etiketten vom Boden aus scannen lassen und sich die von uns genutzte Barcodesystematik sehr gut darstellen lässt“, erklärt Puff. </w:t>
      </w:r>
      <w:r w:rsidR="00B24D8A" w:rsidRPr="008347EE">
        <w:rPr>
          <w:rFonts w:ascii="Arial" w:hAnsi="Arial" w:cs="Arial"/>
          <w:color w:val="000000" w:themeColor="text1"/>
          <w:shd w:val="clear" w:color="auto" w:fill="FFFFFF"/>
        </w:rPr>
        <w:t>Die Barcodes sind abgestimmt auf</w:t>
      </w:r>
      <w:r w:rsidR="007C4D79" w:rsidRPr="008347EE">
        <w:rPr>
          <w:rFonts w:ascii="Arial" w:hAnsi="Arial" w:cs="Arial"/>
          <w:color w:val="000000" w:themeColor="text1"/>
          <w:shd w:val="clear" w:color="auto" w:fill="FFFFFF"/>
        </w:rPr>
        <w:t xml:space="preserve"> das selbstkontrollierende Scan</w:t>
      </w:r>
      <w:r w:rsidR="00B24D8A" w:rsidRPr="008347EE">
        <w:rPr>
          <w:rFonts w:ascii="Arial" w:hAnsi="Arial" w:cs="Arial"/>
          <w:color w:val="000000" w:themeColor="text1"/>
          <w:shd w:val="clear" w:color="auto" w:fill="FFFFFF"/>
        </w:rPr>
        <w:t xml:space="preserve">programm, das Pohli parallel zum ERP-System nutzt. </w:t>
      </w:r>
    </w:p>
    <w:bookmarkEnd w:id="5"/>
    <w:bookmarkEnd w:id="6"/>
    <w:p w14:paraId="41D3B65F" w14:textId="7186007F" w:rsidR="00726B7E" w:rsidRPr="008347EE" w:rsidRDefault="005D7D10" w:rsidP="00726B7E">
      <w:pPr>
        <w:spacing w:before="100" w:beforeAutospacing="1" w:after="100" w:afterAutospacing="1" w:line="360" w:lineRule="auto"/>
        <w:rPr>
          <w:rFonts w:ascii="Arial" w:hAnsi="Arial" w:cs="Arial"/>
          <w:color w:val="000000" w:themeColor="text1"/>
        </w:rPr>
      </w:pPr>
      <w:r w:rsidRPr="008347EE">
        <w:rPr>
          <w:rFonts w:ascii="Arial" w:hAnsi="Arial" w:cs="Arial"/>
          <w:b/>
          <w:color w:val="000000" w:themeColor="text1"/>
          <w:shd w:val="clear" w:color="auto" w:fill="FFFFFF"/>
        </w:rPr>
        <w:t xml:space="preserve">Flexibel kennzeichnen mit frei hängenden Blocklagerschildern </w:t>
      </w:r>
      <w:r w:rsidR="000B0F3E" w:rsidRPr="008347EE">
        <w:rPr>
          <w:rFonts w:ascii="Arial" w:hAnsi="Arial" w:cs="Arial"/>
          <w:b/>
          <w:color w:val="000000" w:themeColor="text1"/>
          <w:shd w:val="clear" w:color="auto" w:fill="FFFFFF"/>
        </w:rPr>
        <w:br/>
      </w:r>
      <w:r w:rsidR="000B0F3E" w:rsidRPr="008347EE">
        <w:rPr>
          <w:rFonts w:ascii="Arial" w:hAnsi="Arial" w:cs="Arial"/>
          <w:color w:val="000000" w:themeColor="text1"/>
          <w:shd w:val="clear" w:color="auto" w:fill="FFFFFF"/>
        </w:rPr>
        <w:t xml:space="preserve">Bei der Kennzeichnung der rund viereinhalb Tausend Palettenstellplätze im Blocklager hat sich Pohli für </w:t>
      </w:r>
      <w:r w:rsidR="00697A06" w:rsidRPr="008347EE">
        <w:rPr>
          <w:rFonts w:ascii="Arial" w:hAnsi="Arial" w:cs="Arial"/>
          <w:color w:val="000000" w:themeColor="text1"/>
          <w:shd w:val="clear" w:color="auto" w:fill="FFFFFF"/>
        </w:rPr>
        <w:t>frei hängende</w:t>
      </w:r>
      <w:r w:rsidR="00FA2336" w:rsidRPr="008347EE">
        <w:rPr>
          <w:rFonts w:ascii="Arial" w:hAnsi="Arial" w:cs="Arial"/>
          <w:color w:val="000000" w:themeColor="text1"/>
          <w:shd w:val="clear" w:color="auto" w:fill="FFFFFF"/>
        </w:rPr>
        <w:t xml:space="preserve">, barcodierte </w:t>
      </w:r>
      <w:r w:rsidR="000B0F3E" w:rsidRPr="008347EE">
        <w:rPr>
          <w:rFonts w:ascii="Arial" w:hAnsi="Arial" w:cs="Arial"/>
          <w:color w:val="000000" w:themeColor="text1"/>
          <w:shd w:val="clear" w:color="auto" w:fill="FFFFFF"/>
        </w:rPr>
        <w:t>Blocklagerschilder entschieden</w:t>
      </w:r>
      <w:r w:rsidR="006B1997" w:rsidRPr="008347EE">
        <w:rPr>
          <w:rFonts w:ascii="Arial" w:hAnsi="Arial" w:cs="Arial"/>
          <w:color w:val="000000" w:themeColor="text1"/>
          <w:shd w:val="clear" w:color="auto" w:fill="FFFFFF"/>
        </w:rPr>
        <w:t>, ergänzt durch selbstklebende</w:t>
      </w:r>
      <w:r w:rsidR="00FA2336" w:rsidRPr="008347EE">
        <w:rPr>
          <w:rFonts w:ascii="Arial" w:hAnsi="Arial" w:cs="Arial"/>
          <w:color w:val="000000" w:themeColor="text1"/>
          <w:shd w:val="clear" w:color="auto" w:fill="FFFFFF"/>
        </w:rPr>
        <w:t xml:space="preserve">, </w:t>
      </w:r>
      <w:proofErr w:type="spellStart"/>
      <w:r w:rsidR="00FA2336" w:rsidRPr="008347EE">
        <w:rPr>
          <w:rFonts w:ascii="Arial" w:hAnsi="Arial" w:cs="Arial"/>
          <w:color w:val="000000" w:themeColor="text1"/>
          <w:shd w:val="clear" w:color="auto" w:fill="FFFFFF"/>
        </w:rPr>
        <w:t>unbedruckte</w:t>
      </w:r>
      <w:proofErr w:type="spellEnd"/>
      <w:r w:rsidR="006B1997" w:rsidRPr="008347EE">
        <w:rPr>
          <w:rFonts w:ascii="Arial" w:hAnsi="Arial" w:cs="Arial"/>
          <w:color w:val="000000" w:themeColor="text1"/>
          <w:shd w:val="clear" w:color="auto" w:fill="FFFFFF"/>
        </w:rPr>
        <w:t xml:space="preserve"> Bodenmarkierungen. </w:t>
      </w:r>
      <w:r w:rsidR="00225699" w:rsidRPr="008347EE">
        <w:rPr>
          <w:rFonts w:ascii="Arial" w:hAnsi="Arial" w:cs="Arial"/>
          <w:color w:val="000000" w:themeColor="text1"/>
          <w:shd w:val="clear" w:color="auto" w:fill="FFFFFF"/>
        </w:rPr>
        <w:t xml:space="preserve">„Anders als bei früheren Projekten sollten die </w:t>
      </w:r>
      <w:r w:rsidR="006C0B3B" w:rsidRPr="008347EE">
        <w:rPr>
          <w:rFonts w:ascii="Arial" w:hAnsi="Arial" w:cs="Arial"/>
          <w:color w:val="000000" w:themeColor="text1"/>
          <w:shd w:val="clear" w:color="auto" w:fill="FFFFFF"/>
        </w:rPr>
        <w:t>barcodierten Kennzeichnungen</w:t>
      </w:r>
      <w:r w:rsidR="00225699" w:rsidRPr="008347EE">
        <w:rPr>
          <w:rFonts w:ascii="Arial" w:hAnsi="Arial" w:cs="Arial"/>
          <w:color w:val="000000" w:themeColor="text1"/>
          <w:shd w:val="clear" w:color="auto" w:fill="FFFFFF"/>
        </w:rPr>
        <w:t xml:space="preserve"> jetzt über den Stellplätzen hängen und nicht am Boden angebracht sein, damit </w:t>
      </w:r>
      <w:r w:rsidR="006C0B3B" w:rsidRPr="008347EE">
        <w:rPr>
          <w:rFonts w:ascii="Arial" w:hAnsi="Arial" w:cs="Arial"/>
          <w:color w:val="000000" w:themeColor="text1"/>
          <w:shd w:val="clear" w:color="auto" w:fill="FFFFFF"/>
        </w:rPr>
        <w:t xml:space="preserve">unsere </w:t>
      </w:r>
      <w:r w:rsidR="00225699" w:rsidRPr="008347EE">
        <w:rPr>
          <w:rFonts w:ascii="Arial" w:hAnsi="Arial" w:cs="Arial"/>
          <w:color w:val="000000" w:themeColor="text1"/>
          <w:shd w:val="clear" w:color="auto" w:fill="FFFFFF"/>
        </w:rPr>
        <w:t xml:space="preserve">Stapler frei fahren können“, erklärt Puff. </w:t>
      </w:r>
      <w:r w:rsidR="00DB5475" w:rsidRPr="008347EE">
        <w:rPr>
          <w:rFonts w:ascii="Arial" w:hAnsi="Arial" w:cs="Arial"/>
          <w:color w:val="000000" w:themeColor="text1"/>
          <w:shd w:val="clear" w:color="auto" w:fill="FFFFFF"/>
        </w:rPr>
        <w:t xml:space="preserve">Dafür hat das Montageteam von ONK auf über 200 Meter </w:t>
      </w:r>
      <w:r w:rsidR="006C0B3B" w:rsidRPr="008347EE">
        <w:rPr>
          <w:rFonts w:ascii="Arial" w:hAnsi="Arial" w:cs="Arial"/>
          <w:color w:val="000000" w:themeColor="text1"/>
          <w:shd w:val="clear" w:color="auto" w:fill="FFFFFF"/>
        </w:rPr>
        <w:t xml:space="preserve">Länge </w:t>
      </w:r>
      <w:r w:rsidR="00406E43" w:rsidRPr="008347EE">
        <w:rPr>
          <w:rFonts w:ascii="Arial" w:hAnsi="Arial" w:cs="Arial"/>
          <w:color w:val="000000" w:themeColor="text1"/>
          <w:shd w:val="clear" w:color="auto" w:fill="FFFFFF"/>
        </w:rPr>
        <w:t xml:space="preserve">zunächst stark haftende Neodym-Magnete an der Decke angebracht und </w:t>
      </w:r>
      <w:r w:rsidR="00D6262B" w:rsidRPr="008347EE">
        <w:rPr>
          <w:rFonts w:ascii="Arial" w:hAnsi="Arial" w:cs="Arial"/>
          <w:color w:val="000000" w:themeColor="text1"/>
          <w:shd w:val="clear" w:color="auto" w:fill="FFFFFF"/>
        </w:rPr>
        <w:t xml:space="preserve">in deren </w:t>
      </w:r>
      <w:r w:rsidR="00D6262B" w:rsidRPr="008347EE">
        <w:rPr>
          <w:rFonts w:ascii="Arial" w:hAnsi="Arial" w:cs="Arial"/>
          <w:color w:val="000000" w:themeColor="text1"/>
          <w:shd w:val="clear" w:color="auto" w:fill="FFFFFF"/>
        </w:rPr>
        <w:lastRenderedPageBreak/>
        <w:t>Ösen höhenverstellbare Knotenketten eingehä</w:t>
      </w:r>
      <w:r w:rsidR="00726B7E" w:rsidRPr="008347EE">
        <w:rPr>
          <w:rFonts w:ascii="Arial" w:hAnsi="Arial" w:cs="Arial"/>
          <w:color w:val="000000" w:themeColor="text1"/>
          <w:shd w:val="clear" w:color="auto" w:fill="FFFFFF"/>
        </w:rPr>
        <w:t>n</w:t>
      </w:r>
      <w:r w:rsidR="00D6262B" w:rsidRPr="008347EE">
        <w:rPr>
          <w:rFonts w:ascii="Arial" w:hAnsi="Arial" w:cs="Arial"/>
          <w:color w:val="000000" w:themeColor="text1"/>
          <w:shd w:val="clear" w:color="auto" w:fill="FFFFFF"/>
        </w:rPr>
        <w:t xml:space="preserve">gt. </w:t>
      </w:r>
      <w:r w:rsidR="00726B7E" w:rsidRPr="008347EE">
        <w:rPr>
          <w:rFonts w:ascii="Arial" w:hAnsi="Arial" w:cs="Arial"/>
          <w:color w:val="000000" w:themeColor="text1"/>
        </w:rPr>
        <w:t xml:space="preserve">Am unteren Ende der Kette wiederum ist eine Lochleiste angebracht, an der das </w:t>
      </w:r>
      <w:r w:rsidR="001C4414" w:rsidRPr="008347EE">
        <w:rPr>
          <w:rFonts w:ascii="Arial" w:hAnsi="Arial" w:cs="Arial"/>
          <w:color w:val="000000" w:themeColor="text1"/>
        </w:rPr>
        <w:t xml:space="preserve">Blocklagerschild </w:t>
      </w:r>
      <w:r w:rsidR="00726B7E" w:rsidRPr="008347EE">
        <w:rPr>
          <w:rFonts w:ascii="Arial" w:hAnsi="Arial" w:cs="Arial"/>
          <w:color w:val="000000" w:themeColor="text1"/>
        </w:rPr>
        <w:t>mit einer Drahtspange befestigt ist.</w:t>
      </w:r>
      <w:r w:rsidR="001C4414" w:rsidRPr="008347EE">
        <w:rPr>
          <w:rFonts w:ascii="Arial" w:hAnsi="Arial" w:cs="Arial"/>
          <w:color w:val="000000" w:themeColor="text1"/>
        </w:rPr>
        <w:t xml:space="preserve"> „Anders als permanente Kennzeichnungen auf dem Boden können wir die frei hängenden Blocklagerschilder jederzeit umhängen, wenn sich die Struktur in unserem Lager ändert“, sagt Puff. </w:t>
      </w:r>
      <w:r w:rsidR="009D5664" w:rsidRPr="008347EE">
        <w:rPr>
          <w:rFonts w:ascii="Arial" w:hAnsi="Arial" w:cs="Arial"/>
          <w:color w:val="000000" w:themeColor="text1"/>
        </w:rPr>
        <w:t>Bedruckt hat ONK die Schilder aus Hartschaum nach Vorgaben von Pohli – mit den Stellplatzkoordinaten jeweils als Barcode und in Klarschrift. Für eine bessere Lesbarkeit von Boden aus sind die Schilder mit retroreflektierender Folie überzogen und im 90°-Grad-Winkel abgekantet</w:t>
      </w:r>
      <w:r w:rsidR="003C1D45" w:rsidRPr="008347EE">
        <w:rPr>
          <w:rFonts w:ascii="Arial" w:hAnsi="Arial" w:cs="Arial"/>
          <w:color w:val="000000" w:themeColor="text1"/>
        </w:rPr>
        <w:t>. So hängen sie nicht vertikal über dem Boden</w:t>
      </w:r>
      <w:r w:rsidR="006C0B3B" w:rsidRPr="008347EE">
        <w:rPr>
          <w:rFonts w:ascii="Arial" w:hAnsi="Arial" w:cs="Arial"/>
          <w:color w:val="000000" w:themeColor="text1"/>
        </w:rPr>
        <w:t xml:space="preserve">. </w:t>
      </w:r>
      <w:r w:rsidR="006B6C16" w:rsidRPr="008347EE">
        <w:rPr>
          <w:rFonts w:ascii="Arial" w:hAnsi="Arial" w:cs="Arial"/>
          <w:color w:val="000000" w:themeColor="text1"/>
        </w:rPr>
        <w:t>Zusätzlich hat ONK jeden der rund viereinhalb Tausend Stellplätze im Blocklager mit in</w:t>
      </w:r>
      <w:r w:rsidR="002511BB" w:rsidRPr="008347EE">
        <w:rPr>
          <w:rFonts w:ascii="Arial" w:hAnsi="Arial" w:cs="Arial"/>
          <w:color w:val="000000" w:themeColor="text1"/>
        </w:rPr>
        <w:t>s</w:t>
      </w:r>
      <w:r w:rsidR="006B6C16" w:rsidRPr="008347EE">
        <w:rPr>
          <w:rFonts w:ascii="Arial" w:hAnsi="Arial" w:cs="Arial"/>
          <w:color w:val="000000" w:themeColor="text1"/>
        </w:rPr>
        <w:t xml:space="preserve">gesamt 1.200 selbstklebenden Bodenmarkierungen gekennzeichnet. </w:t>
      </w:r>
      <w:r w:rsidR="00904E51" w:rsidRPr="008347EE">
        <w:rPr>
          <w:rFonts w:ascii="Arial" w:hAnsi="Arial" w:cs="Arial"/>
          <w:color w:val="000000" w:themeColor="text1"/>
        </w:rPr>
        <w:t xml:space="preserve">Die Formstücke aus verschleißfestem und widerstandsfähigem Kunststoff können problemlos mit Hubwagen und Staplern überfahren werden. </w:t>
      </w:r>
    </w:p>
    <w:p w14:paraId="5E712E00" w14:textId="2AA6DCBD" w:rsidR="00E44522" w:rsidRPr="008347EE" w:rsidRDefault="003B45C5" w:rsidP="00DC1BF4">
      <w:pPr>
        <w:widowControl w:val="0"/>
        <w:autoSpaceDE w:val="0"/>
        <w:autoSpaceDN w:val="0"/>
        <w:adjustRightInd w:val="0"/>
        <w:spacing w:line="360" w:lineRule="auto"/>
        <w:rPr>
          <w:rFonts w:ascii="Arial" w:hAnsi="Arial" w:cs="Arial"/>
          <w:color w:val="000000" w:themeColor="text1"/>
        </w:rPr>
      </w:pPr>
      <w:r w:rsidRPr="008347EE">
        <w:rPr>
          <w:rFonts w:ascii="Arial" w:hAnsi="Arial" w:cs="Arial"/>
          <w:b/>
          <w:color w:val="000000" w:themeColor="text1"/>
          <w:shd w:val="clear" w:color="auto" w:fill="FFFFFF"/>
        </w:rPr>
        <w:t>„Verliert Wirtschaftlichkeit nicht aus den Augen“</w:t>
      </w:r>
      <w:r w:rsidR="007C4D79" w:rsidRPr="008347EE">
        <w:rPr>
          <w:rFonts w:ascii="Arial" w:hAnsi="Arial" w:cs="Arial"/>
          <w:b/>
          <w:color w:val="000000" w:themeColor="text1"/>
          <w:shd w:val="clear" w:color="auto" w:fill="FFFFFF"/>
        </w:rPr>
        <w:br/>
      </w:r>
      <w:r w:rsidR="009F557F" w:rsidRPr="008347EE">
        <w:rPr>
          <w:rFonts w:ascii="Arial" w:hAnsi="Arial" w:cs="Arial"/>
          <w:color w:val="000000" w:themeColor="text1"/>
          <w:shd w:val="clear" w:color="auto" w:fill="FFFFFF"/>
        </w:rPr>
        <w:t xml:space="preserve">Bereits 2016 hatte Pohli mit ONK zusammengearbeitet und sich aufgrund der guten Erfahrungen auch diesmal wieder für den Kölner Spezialisten für visuelle Lagerorganisation entschieden. </w:t>
      </w:r>
      <w:r w:rsidR="00184661" w:rsidRPr="008347EE">
        <w:rPr>
          <w:rFonts w:ascii="Arial" w:hAnsi="Arial" w:cs="Arial"/>
          <w:color w:val="000000" w:themeColor="text1"/>
          <w:shd w:val="clear" w:color="auto" w:fill="FFFFFF"/>
        </w:rPr>
        <w:t xml:space="preserve">Im Vorfeld der Kennzeichnung der neuen Halle hatte sich ONK </w:t>
      </w:r>
      <w:r w:rsidR="000B6EBD" w:rsidRPr="008347EE">
        <w:rPr>
          <w:rFonts w:ascii="Arial" w:hAnsi="Arial" w:cs="Arial"/>
          <w:color w:val="000000" w:themeColor="text1"/>
          <w:shd w:val="clear" w:color="auto" w:fill="FFFFFF"/>
        </w:rPr>
        <w:t xml:space="preserve">zeitnah </w:t>
      </w:r>
      <w:r w:rsidR="00184661" w:rsidRPr="008347EE">
        <w:rPr>
          <w:rFonts w:ascii="Arial" w:hAnsi="Arial" w:cs="Arial"/>
          <w:color w:val="000000" w:themeColor="text1"/>
          <w:shd w:val="clear" w:color="auto" w:fill="FFFFFF"/>
        </w:rPr>
        <w:t xml:space="preserve">bei </w:t>
      </w:r>
      <w:r w:rsidR="00C062C8">
        <w:rPr>
          <w:rFonts w:ascii="Arial" w:hAnsi="Arial" w:cs="Arial"/>
          <w:color w:val="000000" w:themeColor="text1"/>
          <w:shd w:val="clear" w:color="auto" w:fill="FFFFFF"/>
        </w:rPr>
        <w:t>Vorortt</w:t>
      </w:r>
      <w:r w:rsidR="00184661" w:rsidRPr="008347EE">
        <w:rPr>
          <w:rFonts w:ascii="Arial" w:hAnsi="Arial" w:cs="Arial"/>
          <w:color w:val="000000" w:themeColor="text1"/>
          <w:shd w:val="clear" w:color="auto" w:fill="FFFFFF"/>
        </w:rPr>
        <w:t xml:space="preserve">erminen die Gegebenheiten im Detail angesehen, Pohli bezüglich der Lagerstruktur und geeigneter Kennzeichnungen beraten und Muster geschickt. </w:t>
      </w:r>
      <w:r w:rsidR="00184661" w:rsidRPr="008347EE">
        <w:rPr>
          <w:rFonts w:ascii="Arial" w:hAnsi="Arial" w:cs="Arial"/>
          <w:color w:val="000000" w:themeColor="text1"/>
        </w:rPr>
        <w:t xml:space="preserve">„Super Service! Unserer Erfahrung nach ist ONK der Einzige in diesem Bereich mit überzeugendem Außendienst: jederzeit erreichbar, überall vor Ort und </w:t>
      </w:r>
      <w:r w:rsidR="00184661" w:rsidRPr="006604DF">
        <w:rPr>
          <w:rFonts w:ascii="Arial" w:hAnsi="Arial" w:cs="Arial"/>
          <w:color w:val="000000" w:themeColor="text1"/>
        </w:rPr>
        <w:t xml:space="preserve">ausführlich bei der Beratung“, urteilt Puff. „Neben der hohen Flexibilität zeichnet sich ONK durch Zuverlässigkeit und unbürokratische Abläufe aus und verliert die Wirtschaftlichkeit für seine Kunden nicht aus den Augen. Das ist auch unsere Maxime.“ </w:t>
      </w:r>
      <w:r w:rsidR="000B712B" w:rsidRPr="006604DF">
        <w:rPr>
          <w:rFonts w:ascii="Arial" w:hAnsi="Arial" w:cs="Arial"/>
          <w:color w:val="000000" w:themeColor="text1"/>
        </w:rPr>
        <w:t xml:space="preserve">Die neue, </w:t>
      </w:r>
      <w:r w:rsidR="000B712B" w:rsidRPr="006604DF">
        <w:rPr>
          <w:rFonts w:ascii="Arial" w:hAnsi="Arial" w:cs="Arial"/>
          <w:color w:val="000000" w:themeColor="text1"/>
          <w:shd w:val="clear" w:color="auto" w:fill="FFFFFF"/>
        </w:rPr>
        <w:t xml:space="preserve">rund 4.400 Quadratmeter </w:t>
      </w:r>
      <w:r w:rsidR="000B712B" w:rsidRPr="006604DF">
        <w:rPr>
          <w:rFonts w:ascii="Arial" w:hAnsi="Arial" w:cs="Arial"/>
          <w:color w:val="000000" w:themeColor="text1"/>
        </w:rPr>
        <w:t>Lagerhalle ist seit dem Sommer im Betrieb und erweitert die Lagerkap</w:t>
      </w:r>
      <w:r w:rsidR="00362D5A" w:rsidRPr="006604DF">
        <w:rPr>
          <w:rFonts w:ascii="Arial" w:hAnsi="Arial" w:cs="Arial"/>
          <w:color w:val="000000" w:themeColor="text1"/>
        </w:rPr>
        <w:t>azitäten am Stan</w:t>
      </w:r>
      <w:r w:rsidR="00CE7A92" w:rsidRPr="006604DF">
        <w:rPr>
          <w:rFonts w:ascii="Arial" w:hAnsi="Arial" w:cs="Arial"/>
          <w:color w:val="000000" w:themeColor="text1"/>
        </w:rPr>
        <w:t>d</w:t>
      </w:r>
      <w:r w:rsidR="00362D5A" w:rsidRPr="006604DF">
        <w:rPr>
          <w:rFonts w:ascii="Arial" w:hAnsi="Arial" w:cs="Arial"/>
          <w:color w:val="000000" w:themeColor="text1"/>
        </w:rPr>
        <w:t>o</w:t>
      </w:r>
      <w:r w:rsidR="00CE7A92" w:rsidRPr="006604DF">
        <w:rPr>
          <w:rFonts w:ascii="Arial" w:hAnsi="Arial" w:cs="Arial"/>
          <w:color w:val="000000" w:themeColor="text1"/>
        </w:rPr>
        <w:t xml:space="preserve">rt Wuppertal auf 19.000 Stellplätze. </w:t>
      </w:r>
      <w:r w:rsidR="00822EA0" w:rsidRPr="006604DF">
        <w:rPr>
          <w:rFonts w:ascii="Arial" w:hAnsi="Arial" w:cs="Arial"/>
          <w:color w:val="000000" w:themeColor="text1"/>
        </w:rPr>
        <w:t>„</w:t>
      </w:r>
      <w:r w:rsidR="000B712B" w:rsidRPr="006604DF">
        <w:rPr>
          <w:rFonts w:ascii="Arial" w:hAnsi="Arial" w:cs="Arial"/>
          <w:color w:val="000000" w:themeColor="text1"/>
        </w:rPr>
        <w:t xml:space="preserve">Durch </w:t>
      </w:r>
      <w:r w:rsidR="00822EA0" w:rsidRPr="006604DF">
        <w:rPr>
          <w:rFonts w:ascii="Arial" w:hAnsi="Arial" w:cs="Arial"/>
          <w:color w:val="000000" w:themeColor="text1"/>
        </w:rPr>
        <w:t xml:space="preserve">Artikelbevorratung, </w:t>
      </w:r>
      <w:r w:rsidR="000B712B" w:rsidRPr="006604DF">
        <w:rPr>
          <w:rFonts w:ascii="Arial" w:hAnsi="Arial" w:cs="Arial"/>
          <w:color w:val="000000" w:themeColor="text1"/>
        </w:rPr>
        <w:t>Lagerplatzoptimier</w:t>
      </w:r>
      <w:r w:rsidR="00362D5A" w:rsidRPr="006604DF">
        <w:rPr>
          <w:rFonts w:ascii="Arial" w:hAnsi="Arial" w:cs="Arial"/>
          <w:color w:val="000000" w:themeColor="text1"/>
        </w:rPr>
        <w:t xml:space="preserve">ung und kurze Wege, </w:t>
      </w:r>
      <w:r w:rsidR="000B712B" w:rsidRPr="006604DF">
        <w:rPr>
          <w:rFonts w:ascii="Arial" w:hAnsi="Arial" w:cs="Arial"/>
          <w:color w:val="000000" w:themeColor="text1"/>
        </w:rPr>
        <w:t>eine ro</w:t>
      </w:r>
      <w:r w:rsidR="00362D5A" w:rsidRPr="006604DF">
        <w:rPr>
          <w:rFonts w:ascii="Arial" w:hAnsi="Arial" w:cs="Arial"/>
          <w:color w:val="000000" w:themeColor="text1"/>
        </w:rPr>
        <w:t>boterunterstützte Endverpackung</w:t>
      </w:r>
      <w:r w:rsidR="000B712B" w:rsidRPr="006604DF">
        <w:rPr>
          <w:rFonts w:ascii="Arial" w:hAnsi="Arial" w:cs="Arial"/>
          <w:color w:val="000000" w:themeColor="text1"/>
        </w:rPr>
        <w:t xml:space="preserve"> sowie Einzeletikettierung aller Waren sehen wir uns </w:t>
      </w:r>
      <w:r w:rsidR="00362D5A" w:rsidRPr="006604DF">
        <w:rPr>
          <w:rFonts w:ascii="Arial" w:hAnsi="Arial" w:cs="Arial"/>
          <w:color w:val="000000" w:themeColor="text1"/>
        </w:rPr>
        <w:t>gerüstet, unseren Kunden auch bei steigenden Auftragszahlen die höchste Liefers</w:t>
      </w:r>
      <w:r w:rsidR="00822EA0" w:rsidRPr="006604DF">
        <w:rPr>
          <w:rFonts w:ascii="Arial" w:hAnsi="Arial" w:cs="Arial"/>
          <w:color w:val="000000" w:themeColor="text1"/>
        </w:rPr>
        <w:t>icherheit garantieren zu können“, sagt Puff.</w:t>
      </w:r>
      <w:r w:rsidR="00822EA0" w:rsidRPr="008347EE">
        <w:rPr>
          <w:rFonts w:ascii="Arial" w:hAnsi="Arial" w:cs="Arial"/>
          <w:color w:val="000000" w:themeColor="text1"/>
        </w:rPr>
        <w:t xml:space="preserve"> </w:t>
      </w:r>
      <w:r w:rsidR="00362D5A" w:rsidRPr="008347EE">
        <w:rPr>
          <w:rFonts w:ascii="Arial" w:hAnsi="Arial" w:cs="Arial"/>
          <w:color w:val="000000" w:themeColor="text1"/>
        </w:rPr>
        <w:t xml:space="preserve"> </w:t>
      </w:r>
    </w:p>
    <w:p w14:paraId="0864DC64" w14:textId="77777777" w:rsidR="003D3042" w:rsidRDefault="003D3042" w:rsidP="00FE37F8">
      <w:pPr>
        <w:spacing w:line="360" w:lineRule="auto"/>
        <w:rPr>
          <w:rFonts w:ascii="Arial" w:hAnsi="Arial" w:cs="Arial"/>
          <w:color w:val="4472C4" w:themeColor="accent1"/>
        </w:rPr>
      </w:pPr>
    </w:p>
    <w:bookmarkEnd w:id="2"/>
    <w:p w14:paraId="2630BA56" w14:textId="13463B7D" w:rsidR="00B071F6" w:rsidRPr="00FB61BA" w:rsidRDefault="00FB61BA" w:rsidP="00FE37F8">
      <w:pPr>
        <w:spacing w:line="360" w:lineRule="auto"/>
        <w:rPr>
          <w:rFonts w:ascii="Arial" w:hAnsi="Arial" w:cs="Arial"/>
          <w:b/>
          <w:color w:val="211E1E"/>
        </w:rPr>
      </w:pPr>
      <w:r w:rsidRPr="00FB61BA">
        <w:rPr>
          <w:rFonts w:ascii="Arial" w:hAnsi="Arial" w:cs="Arial"/>
          <w:b/>
          <w:color w:val="211E1E"/>
        </w:rPr>
        <w:lastRenderedPageBreak/>
        <w:t>Abbildungen</w:t>
      </w:r>
    </w:p>
    <w:p w14:paraId="7D377666" w14:textId="31CEAC31" w:rsidR="00B071F6" w:rsidRDefault="0049731E" w:rsidP="00FE37F8">
      <w:pPr>
        <w:spacing w:line="360" w:lineRule="auto"/>
        <w:rPr>
          <w:rFonts w:ascii="Arial" w:hAnsi="Arial" w:cs="Arial"/>
          <w:i/>
          <w:color w:val="000000" w:themeColor="text1"/>
        </w:rPr>
      </w:pPr>
      <w:r>
        <w:rPr>
          <w:rFonts w:ascii="Arial" w:hAnsi="Arial" w:cs="Arial"/>
          <w:i/>
          <w:noProof/>
          <w:color w:val="000000" w:themeColor="text1"/>
        </w:rPr>
        <w:drawing>
          <wp:inline distT="0" distB="0" distL="0" distR="0" wp14:anchorId="03152149" wp14:editId="0A6D40BF">
            <wp:extent cx="1374998" cy="207167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851_neu_klein.jpg"/>
                    <pic:cNvPicPr/>
                  </pic:nvPicPr>
                  <pic:blipFill>
                    <a:blip r:embed="rId8"/>
                    <a:stretch>
                      <a:fillRect/>
                    </a:stretch>
                  </pic:blipFill>
                  <pic:spPr>
                    <a:xfrm>
                      <a:off x="0" y="0"/>
                      <a:ext cx="1387478" cy="2090476"/>
                    </a:xfrm>
                    <a:prstGeom prst="rect">
                      <a:avLst/>
                    </a:prstGeom>
                  </pic:spPr>
                </pic:pic>
              </a:graphicData>
            </a:graphic>
          </wp:inline>
        </w:drawing>
      </w:r>
      <w:r>
        <w:rPr>
          <w:rFonts w:ascii="Arial" w:hAnsi="Arial" w:cs="Arial"/>
          <w:i/>
          <w:color w:val="000000" w:themeColor="text1"/>
        </w:rPr>
        <w:t xml:space="preserve">    </w:t>
      </w:r>
      <w:r w:rsidR="003D3042">
        <w:rPr>
          <w:rFonts w:ascii="Arial" w:hAnsi="Arial" w:cs="Arial"/>
          <w:i/>
          <w:noProof/>
          <w:color w:val="000000" w:themeColor="text1"/>
        </w:rPr>
        <w:drawing>
          <wp:inline distT="0" distB="0" distL="0" distR="0" wp14:anchorId="7CA6A721" wp14:editId="68176237">
            <wp:extent cx="1375519" cy="207412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833_klein.jpg"/>
                    <pic:cNvPicPr/>
                  </pic:nvPicPr>
                  <pic:blipFill>
                    <a:blip r:embed="rId9"/>
                    <a:stretch>
                      <a:fillRect/>
                    </a:stretch>
                  </pic:blipFill>
                  <pic:spPr>
                    <a:xfrm>
                      <a:off x="0" y="0"/>
                      <a:ext cx="1388153" cy="2093177"/>
                    </a:xfrm>
                    <a:prstGeom prst="rect">
                      <a:avLst/>
                    </a:prstGeom>
                  </pic:spPr>
                </pic:pic>
              </a:graphicData>
            </a:graphic>
          </wp:inline>
        </w:drawing>
      </w:r>
      <w:r w:rsidR="007B7C9E">
        <w:rPr>
          <w:rFonts w:ascii="Arial" w:hAnsi="Arial" w:cs="Arial"/>
          <w:i/>
          <w:color w:val="000000" w:themeColor="text1"/>
        </w:rPr>
        <w:t xml:space="preserve"> </w:t>
      </w:r>
    </w:p>
    <w:p w14:paraId="46204D1F" w14:textId="1A991A41" w:rsidR="00B071F6" w:rsidRDefault="00B071F6" w:rsidP="00FE37F8">
      <w:pPr>
        <w:spacing w:line="360" w:lineRule="auto"/>
        <w:rPr>
          <w:rFonts w:ascii="Arial" w:hAnsi="Arial" w:cs="Arial"/>
          <w:b/>
        </w:rPr>
      </w:pPr>
      <w:r w:rsidRPr="00B81BFC">
        <w:rPr>
          <w:rFonts w:ascii="Arial" w:hAnsi="Arial" w:cs="Arial"/>
          <w:b/>
        </w:rPr>
        <w:t>Bild 1</w:t>
      </w:r>
    </w:p>
    <w:p w14:paraId="6AA73784" w14:textId="379CD880" w:rsidR="008C05DE" w:rsidRPr="008347EE" w:rsidRDefault="008C05DE" w:rsidP="00FE37F8">
      <w:pPr>
        <w:spacing w:line="360" w:lineRule="auto"/>
        <w:rPr>
          <w:rFonts w:ascii="Arial" w:hAnsi="Arial" w:cs="Arial"/>
          <w:color w:val="000000" w:themeColor="text1"/>
          <w:shd w:val="clear" w:color="auto" w:fill="FFFFFF"/>
        </w:rPr>
      </w:pPr>
      <w:r w:rsidRPr="008347EE">
        <w:rPr>
          <w:rFonts w:ascii="Arial" w:hAnsi="Arial" w:cs="Arial"/>
          <w:color w:val="000000" w:themeColor="text1"/>
          <w:shd w:val="clear" w:color="auto" w:fill="FFFFFF"/>
        </w:rPr>
        <w:t xml:space="preserve">Mit der neuen, rund 4.400 Quadratmeter großen Halle erweitert Pohli seine Lagerkapazitäten an Standort Wuppertal auf 19.000 Stellplätze. </w:t>
      </w:r>
      <w:r w:rsidR="003943FE" w:rsidRPr="008347EE">
        <w:rPr>
          <w:rFonts w:ascii="Arial" w:hAnsi="Arial" w:cs="Arial"/>
          <w:color w:val="000000" w:themeColor="text1"/>
          <w:shd w:val="clear" w:color="auto" w:fill="FFFFFF"/>
        </w:rPr>
        <w:t>In vier Hallen lagern a</w:t>
      </w:r>
      <w:r w:rsidRPr="008347EE">
        <w:rPr>
          <w:rFonts w:ascii="Arial" w:hAnsi="Arial" w:cs="Arial"/>
          <w:color w:val="000000" w:themeColor="text1"/>
          <w:shd w:val="clear" w:color="auto" w:fill="FFFFFF"/>
        </w:rPr>
        <w:t xml:space="preserve">uf 16.000 Quadratmetern 1.500 verschiedene Artikel. Insgesamt handelt Pohli mit 4.500 </w:t>
      </w:r>
      <w:r w:rsidR="00526A03" w:rsidRPr="008347EE">
        <w:rPr>
          <w:rFonts w:ascii="Arial" w:hAnsi="Arial" w:cs="Arial"/>
          <w:color w:val="000000" w:themeColor="text1"/>
          <w:shd w:val="clear" w:color="auto" w:fill="FFFFFF"/>
        </w:rPr>
        <w:t>unterschiedlichen Produkten</w:t>
      </w:r>
      <w:r w:rsidRPr="008347EE">
        <w:rPr>
          <w:rFonts w:ascii="Arial" w:hAnsi="Arial" w:cs="Arial"/>
          <w:color w:val="000000" w:themeColor="text1"/>
          <w:shd w:val="clear" w:color="auto" w:fill="FFFFFF"/>
        </w:rPr>
        <w:t xml:space="preserve"> und lagert pro </w:t>
      </w:r>
      <w:r w:rsidR="003943FE" w:rsidRPr="008347EE">
        <w:rPr>
          <w:rFonts w:ascii="Arial" w:hAnsi="Arial" w:cs="Arial"/>
          <w:color w:val="000000" w:themeColor="text1"/>
          <w:shd w:val="clear" w:color="auto" w:fill="FFFFFF"/>
        </w:rPr>
        <w:t>Jahr knapp 100.000 Paletten ein</w:t>
      </w:r>
      <w:r w:rsidRPr="008347EE">
        <w:rPr>
          <w:rFonts w:ascii="Arial" w:hAnsi="Arial" w:cs="Arial"/>
          <w:color w:val="000000" w:themeColor="text1"/>
          <w:shd w:val="clear" w:color="auto" w:fill="FFFFFF"/>
        </w:rPr>
        <w:t xml:space="preserve"> und aus. </w:t>
      </w:r>
      <w:r w:rsidR="0078069E" w:rsidRPr="008347EE">
        <w:rPr>
          <w:rFonts w:ascii="Arial" w:hAnsi="Arial" w:cs="Arial"/>
          <w:color w:val="000000" w:themeColor="text1"/>
          <w:shd w:val="clear" w:color="auto" w:fill="FFFFFF"/>
        </w:rPr>
        <w:t xml:space="preserve">Herzstück der neuen Halle ist das automatische Verschieberegal, </w:t>
      </w:r>
      <w:r w:rsidR="001D474C" w:rsidRPr="008347EE">
        <w:rPr>
          <w:rFonts w:ascii="Arial" w:hAnsi="Arial" w:cs="Arial"/>
          <w:color w:val="000000" w:themeColor="text1"/>
          <w:shd w:val="clear" w:color="auto" w:fill="FFFFFF"/>
        </w:rPr>
        <w:t xml:space="preserve">mit dem sich Stellflächen bis zu 90 Prozent besser auslasten lassen. </w:t>
      </w:r>
    </w:p>
    <w:p w14:paraId="1940BA2D" w14:textId="7423BFEE" w:rsidR="0078539F" w:rsidRDefault="0078539F" w:rsidP="00FE37F8">
      <w:pPr>
        <w:spacing w:line="360" w:lineRule="auto"/>
        <w:rPr>
          <w:rFonts w:ascii="Arial" w:hAnsi="Arial" w:cs="Arial"/>
          <w:b/>
        </w:rPr>
      </w:pPr>
    </w:p>
    <w:p w14:paraId="59D77F57" w14:textId="72D66E47" w:rsidR="001A3F5A" w:rsidRDefault="00793F21" w:rsidP="00FE37F8">
      <w:pPr>
        <w:spacing w:line="360" w:lineRule="auto"/>
        <w:rPr>
          <w:rFonts w:ascii="Arial" w:hAnsi="Arial" w:cs="Arial"/>
          <w:i/>
          <w:color w:val="000000" w:themeColor="text1"/>
        </w:rPr>
      </w:pPr>
      <w:r>
        <w:rPr>
          <w:rFonts w:ascii="Arial" w:hAnsi="Arial" w:cs="Arial"/>
          <w:i/>
          <w:noProof/>
          <w:color w:val="000000" w:themeColor="text1"/>
        </w:rPr>
        <w:drawing>
          <wp:inline distT="0" distB="0" distL="0" distR="0" wp14:anchorId="40E958A1" wp14:editId="46D20E86">
            <wp:extent cx="1281845" cy="1932878"/>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800_klein.jpg"/>
                    <pic:cNvPicPr/>
                  </pic:nvPicPr>
                  <pic:blipFill>
                    <a:blip r:embed="rId10"/>
                    <a:stretch>
                      <a:fillRect/>
                    </a:stretch>
                  </pic:blipFill>
                  <pic:spPr>
                    <a:xfrm>
                      <a:off x="0" y="0"/>
                      <a:ext cx="1300275" cy="1960668"/>
                    </a:xfrm>
                    <a:prstGeom prst="rect">
                      <a:avLst/>
                    </a:prstGeom>
                  </pic:spPr>
                </pic:pic>
              </a:graphicData>
            </a:graphic>
          </wp:inline>
        </w:drawing>
      </w:r>
      <w:r>
        <w:rPr>
          <w:rFonts w:ascii="Arial" w:hAnsi="Arial" w:cs="Arial"/>
          <w:i/>
          <w:noProof/>
          <w:color w:val="000000" w:themeColor="text1"/>
        </w:rPr>
        <w:t xml:space="preserve">   </w:t>
      </w:r>
      <w:r w:rsidR="00EE3011">
        <w:rPr>
          <w:rFonts w:ascii="Arial" w:hAnsi="Arial" w:cs="Arial"/>
          <w:i/>
          <w:noProof/>
          <w:color w:val="000000" w:themeColor="text1"/>
        </w:rPr>
        <w:drawing>
          <wp:inline distT="0" distB="0" distL="0" distR="0" wp14:anchorId="27519713" wp14:editId="1BA763A0">
            <wp:extent cx="1267055" cy="1910576"/>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835_neu_klein.jpg"/>
                    <pic:cNvPicPr/>
                  </pic:nvPicPr>
                  <pic:blipFill>
                    <a:blip r:embed="rId11"/>
                    <a:stretch>
                      <a:fillRect/>
                    </a:stretch>
                  </pic:blipFill>
                  <pic:spPr>
                    <a:xfrm>
                      <a:off x="0" y="0"/>
                      <a:ext cx="1290729" cy="1946273"/>
                    </a:xfrm>
                    <a:prstGeom prst="rect">
                      <a:avLst/>
                    </a:prstGeom>
                  </pic:spPr>
                </pic:pic>
              </a:graphicData>
            </a:graphic>
          </wp:inline>
        </w:drawing>
      </w:r>
      <w:r>
        <w:rPr>
          <w:rFonts w:ascii="Arial" w:hAnsi="Arial" w:cs="Arial"/>
          <w:i/>
          <w:noProof/>
          <w:color w:val="000000" w:themeColor="text1"/>
        </w:rPr>
        <w:t xml:space="preserve">     </w:t>
      </w:r>
      <w:r w:rsidR="00E44522" w:rsidRPr="00E44522">
        <w:rPr>
          <w:rFonts w:ascii="Arial" w:hAnsi="Arial" w:cs="Arial"/>
          <w:i/>
          <w:noProof/>
          <w:color w:val="000000" w:themeColor="text1"/>
        </w:rPr>
        <w:t xml:space="preserve"> </w:t>
      </w:r>
    </w:p>
    <w:p w14:paraId="13E80602" w14:textId="77777777" w:rsidR="00386A8C" w:rsidRDefault="00E44522" w:rsidP="00526A03">
      <w:pPr>
        <w:spacing w:before="100" w:beforeAutospacing="1" w:after="100" w:afterAutospacing="1" w:line="360" w:lineRule="auto"/>
        <w:rPr>
          <w:rFonts w:ascii="Arial" w:hAnsi="Arial" w:cs="Arial"/>
          <w:color w:val="000000" w:themeColor="text1"/>
          <w:shd w:val="clear" w:color="auto" w:fill="FFFFFF"/>
        </w:rPr>
      </w:pPr>
      <w:r w:rsidRPr="00B81BFC">
        <w:rPr>
          <w:rFonts w:ascii="Arial" w:hAnsi="Arial" w:cs="Arial"/>
          <w:b/>
        </w:rPr>
        <w:t>Bild</w:t>
      </w:r>
      <w:r>
        <w:rPr>
          <w:rFonts w:ascii="Arial" w:hAnsi="Arial" w:cs="Arial"/>
          <w:b/>
        </w:rPr>
        <w:t xml:space="preserve"> 2</w:t>
      </w:r>
      <w:r w:rsidR="00526A03">
        <w:rPr>
          <w:rFonts w:ascii="Arial" w:hAnsi="Arial" w:cs="Arial"/>
          <w:b/>
        </w:rPr>
        <w:br/>
      </w:r>
      <w:bookmarkStart w:id="7" w:name="OLE_LINK11"/>
      <w:bookmarkStart w:id="8" w:name="OLE_LINK12"/>
      <w:r w:rsidR="00C43CC8" w:rsidRPr="008347EE">
        <w:rPr>
          <w:rFonts w:ascii="Arial" w:hAnsi="Arial" w:cs="Arial"/>
          <w:color w:val="000000" w:themeColor="text1"/>
          <w:shd w:val="clear" w:color="auto" w:fill="FFFFFF"/>
        </w:rPr>
        <w:t xml:space="preserve">Die Regalreihen wurden zunächst mit Gangschildern von ONK durchnummeriert. </w:t>
      </w:r>
      <w:r w:rsidR="00F152F2">
        <w:rPr>
          <w:rFonts w:ascii="Arial" w:hAnsi="Arial" w:cs="Arial"/>
          <w:color w:val="000000" w:themeColor="text1"/>
          <w:shd w:val="clear" w:color="auto" w:fill="FFFFFF"/>
        </w:rPr>
        <w:br/>
      </w:r>
      <w:r w:rsidR="00C43CC8" w:rsidRPr="008347EE">
        <w:rPr>
          <w:rFonts w:ascii="Arial" w:hAnsi="Arial" w:cs="Arial"/>
          <w:color w:val="000000" w:themeColor="text1"/>
          <w:shd w:val="clear" w:color="auto" w:fill="FFFFFF"/>
        </w:rPr>
        <w:t xml:space="preserve">Jedes der fünf Regalfelder pro Reihe ist an </w:t>
      </w:r>
      <w:r w:rsidR="006558A3" w:rsidRPr="008347EE">
        <w:rPr>
          <w:rFonts w:ascii="Arial" w:hAnsi="Arial" w:cs="Arial"/>
          <w:color w:val="000000" w:themeColor="text1"/>
          <w:shd w:val="clear" w:color="auto" w:fill="FFFFFF"/>
        </w:rPr>
        <w:t>der untersten Traverse</w:t>
      </w:r>
      <w:r w:rsidR="00C43CC8" w:rsidRPr="008347EE">
        <w:rPr>
          <w:rFonts w:ascii="Arial" w:hAnsi="Arial" w:cs="Arial"/>
          <w:color w:val="000000" w:themeColor="text1"/>
          <w:shd w:val="clear" w:color="auto" w:fill="FFFFFF"/>
        </w:rPr>
        <w:t xml:space="preserve"> mit einem Mehrebenen-Etikett gekennzeichnet. Es bildet a</w:t>
      </w:r>
      <w:r w:rsidR="003943FE" w:rsidRPr="008347EE">
        <w:rPr>
          <w:rFonts w:ascii="Arial" w:hAnsi="Arial" w:cs="Arial"/>
          <w:color w:val="000000" w:themeColor="text1"/>
          <w:shd w:val="clear" w:color="auto" w:fill="FFFFFF"/>
        </w:rPr>
        <w:t>lle fünf Ebenen eines Regalfeld</w:t>
      </w:r>
      <w:r w:rsidR="00C43CC8" w:rsidRPr="008347EE">
        <w:rPr>
          <w:rFonts w:ascii="Arial" w:hAnsi="Arial" w:cs="Arial"/>
          <w:color w:val="000000" w:themeColor="text1"/>
          <w:shd w:val="clear" w:color="auto" w:fill="FFFFFF"/>
        </w:rPr>
        <w:t>s ab</w:t>
      </w:r>
      <w:r w:rsidR="006558A3" w:rsidRPr="008347EE">
        <w:rPr>
          <w:rFonts w:ascii="Arial" w:hAnsi="Arial" w:cs="Arial"/>
          <w:color w:val="000000" w:themeColor="text1"/>
          <w:shd w:val="clear" w:color="auto" w:fill="FFFFFF"/>
        </w:rPr>
        <w:t xml:space="preserve"> und weist jeder Ebene</w:t>
      </w:r>
      <w:r w:rsidR="00C43CC8" w:rsidRPr="008347EE">
        <w:rPr>
          <w:rFonts w:ascii="Arial" w:hAnsi="Arial" w:cs="Arial"/>
          <w:color w:val="000000" w:themeColor="text1"/>
          <w:shd w:val="clear" w:color="auto" w:fill="FFFFFF"/>
        </w:rPr>
        <w:t xml:space="preserve"> ein</w:t>
      </w:r>
      <w:r w:rsidR="006558A3" w:rsidRPr="008347EE">
        <w:rPr>
          <w:rFonts w:ascii="Arial" w:hAnsi="Arial" w:cs="Arial"/>
          <w:color w:val="000000" w:themeColor="text1"/>
          <w:shd w:val="clear" w:color="auto" w:fill="FFFFFF"/>
        </w:rPr>
        <w:t>en individuellen</w:t>
      </w:r>
      <w:r w:rsidR="00C43CC8" w:rsidRPr="008347EE">
        <w:rPr>
          <w:rFonts w:ascii="Arial" w:hAnsi="Arial" w:cs="Arial"/>
          <w:color w:val="000000" w:themeColor="text1"/>
          <w:shd w:val="clear" w:color="auto" w:fill="FFFFFF"/>
        </w:rPr>
        <w:t xml:space="preserve"> Bar- und Farbcode zu. </w:t>
      </w:r>
      <w:r w:rsidR="00590A6E" w:rsidRPr="008347EE">
        <w:rPr>
          <w:rFonts w:ascii="Arial" w:hAnsi="Arial" w:cs="Arial"/>
          <w:color w:val="000000" w:themeColor="text1"/>
          <w:shd w:val="clear" w:color="auto" w:fill="FFFFFF"/>
        </w:rPr>
        <w:t>So können die Kommissionierer auch höhere Ebenen bequem vom Boden aus scanne</w:t>
      </w:r>
      <w:r w:rsidR="00526A03" w:rsidRPr="008347EE">
        <w:rPr>
          <w:rFonts w:ascii="Arial" w:hAnsi="Arial" w:cs="Arial"/>
          <w:color w:val="000000" w:themeColor="text1"/>
          <w:shd w:val="clear" w:color="auto" w:fill="FFFFFF"/>
        </w:rPr>
        <w:t>n</w:t>
      </w:r>
      <w:r w:rsidR="00590A6E" w:rsidRPr="008347EE">
        <w:rPr>
          <w:rFonts w:ascii="Arial" w:hAnsi="Arial" w:cs="Arial"/>
          <w:color w:val="000000" w:themeColor="text1"/>
          <w:shd w:val="clear" w:color="auto" w:fill="FFFFFF"/>
        </w:rPr>
        <w:t xml:space="preserve">. </w:t>
      </w:r>
      <w:bookmarkEnd w:id="0"/>
      <w:bookmarkEnd w:id="1"/>
      <w:bookmarkEnd w:id="7"/>
      <w:bookmarkEnd w:id="8"/>
    </w:p>
    <w:p w14:paraId="382D9B0B" w14:textId="295DF0B5" w:rsidR="00403CF4" w:rsidRPr="008347EE" w:rsidRDefault="002F00AA" w:rsidP="00526A03">
      <w:pPr>
        <w:spacing w:before="100" w:beforeAutospacing="1" w:after="100" w:afterAutospacing="1" w:line="360" w:lineRule="auto"/>
        <w:rPr>
          <w:rFonts w:ascii="Arial" w:hAnsi="Arial" w:cs="Arial"/>
          <w:color w:val="000000" w:themeColor="text1"/>
          <w:shd w:val="clear" w:color="auto" w:fill="FFFFFF"/>
        </w:rPr>
      </w:pPr>
      <w:r w:rsidRPr="008347EE">
        <w:rPr>
          <w:rFonts w:ascii="Arial" w:hAnsi="Arial" w:cs="Arial"/>
          <w:b/>
          <w:color w:val="000000" w:themeColor="text1"/>
        </w:rPr>
        <w:lastRenderedPageBreak/>
        <w:br/>
      </w:r>
      <w:r w:rsidR="003A6C40">
        <w:rPr>
          <w:rFonts w:ascii="Arial" w:hAnsi="Arial" w:cs="Arial"/>
          <w:noProof/>
          <w:color w:val="000000" w:themeColor="text1"/>
          <w:shd w:val="clear" w:color="auto" w:fill="FFFFFF"/>
        </w:rPr>
        <w:drawing>
          <wp:inline distT="0" distB="0" distL="0" distR="0" wp14:anchorId="58CFEFCF" wp14:editId="60526F11">
            <wp:extent cx="1833494" cy="2458456"/>
            <wp:effectExtent l="0" t="0" r="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805[1]_klein.jpg"/>
                    <pic:cNvPicPr/>
                  </pic:nvPicPr>
                  <pic:blipFill>
                    <a:blip r:embed="rId12"/>
                    <a:stretch>
                      <a:fillRect/>
                    </a:stretch>
                  </pic:blipFill>
                  <pic:spPr>
                    <a:xfrm>
                      <a:off x="0" y="0"/>
                      <a:ext cx="1839624" cy="2466675"/>
                    </a:xfrm>
                    <a:prstGeom prst="rect">
                      <a:avLst/>
                    </a:prstGeom>
                  </pic:spPr>
                </pic:pic>
              </a:graphicData>
            </a:graphic>
          </wp:inline>
        </w:drawing>
      </w:r>
    </w:p>
    <w:p w14:paraId="5E43C341" w14:textId="70296204" w:rsidR="006C0B3B" w:rsidRPr="00E32ACF" w:rsidRDefault="00F60033" w:rsidP="00E32ACF">
      <w:pPr>
        <w:pStyle w:val="StandardWeb"/>
        <w:shd w:val="clear" w:color="auto" w:fill="FFFFFF"/>
        <w:spacing w:line="360" w:lineRule="auto"/>
        <w:rPr>
          <w:rFonts w:ascii="Arial" w:hAnsi="Arial" w:cs="Arial"/>
          <w:color w:val="4472C4" w:themeColor="accent1"/>
        </w:rPr>
      </w:pPr>
      <w:r w:rsidRPr="008347EE">
        <w:rPr>
          <w:rFonts w:ascii="Arial" w:hAnsi="Arial" w:cs="Arial"/>
          <w:b/>
          <w:color w:val="000000" w:themeColor="text1"/>
          <w:sz w:val="24"/>
          <w:szCs w:val="24"/>
        </w:rPr>
        <w:t>Bild 3</w:t>
      </w:r>
      <w:r w:rsidR="00D63BB0" w:rsidRPr="008347EE">
        <w:rPr>
          <w:rFonts w:ascii="Arial" w:hAnsi="Arial" w:cs="Arial"/>
          <w:color w:val="000000" w:themeColor="text1"/>
          <w:sz w:val="24"/>
          <w:szCs w:val="24"/>
        </w:rPr>
        <w:t xml:space="preserve"> </w:t>
      </w:r>
      <w:r w:rsidR="003943FE" w:rsidRPr="008347EE">
        <w:rPr>
          <w:rFonts w:ascii="Arial" w:hAnsi="Arial" w:cs="Arial"/>
          <w:color w:val="000000" w:themeColor="text1"/>
          <w:sz w:val="24"/>
          <w:szCs w:val="24"/>
        </w:rPr>
        <w:br/>
      </w:r>
      <w:bookmarkStart w:id="9" w:name="OLE_LINK1"/>
      <w:bookmarkStart w:id="10" w:name="OLE_LINK2"/>
      <w:bookmarkStart w:id="11" w:name="OLE_LINK13"/>
      <w:bookmarkStart w:id="12" w:name="OLE_LINK14"/>
      <w:r w:rsidR="00A73499" w:rsidRPr="008347EE">
        <w:rPr>
          <w:rFonts w:ascii="Arial" w:hAnsi="Arial" w:cs="Arial"/>
          <w:color w:val="000000" w:themeColor="text1"/>
          <w:sz w:val="24"/>
          <w:szCs w:val="24"/>
        </w:rPr>
        <w:t xml:space="preserve">Die Stellplätze im Blocklager hat ONK mit frei hängenden Barcode-Schildern und Bodenmarkierungen gekennzeichnet. Die Schilder lassen sich dank ihrer Deckenkonstruktion jederzeit umhängen. </w:t>
      </w:r>
      <w:r w:rsidR="00E32ACF" w:rsidRPr="008347EE">
        <w:rPr>
          <w:rFonts w:ascii="Arial" w:hAnsi="Arial" w:cs="Arial"/>
          <w:color w:val="000000" w:themeColor="text1"/>
          <w:sz w:val="24"/>
          <w:szCs w:val="24"/>
        </w:rPr>
        <w:t xml:space="preserve">Für eine bessere Lesbarkeit vom Boden sind sie mit </w:t>
      </w:r>
      <w:bookmarkEnd w:id="9"/>
      <w:bookmarkEnd w:id="10"/>
      <w:r w:rsidR="00E32ACF" w:rsidRPr="008347EE">
        <w:rPr>
          <w:rFonts w:ascii="Arial" w:hAnsi="Arial" w:cs="Arial"/>
          <w:color w:val="000000" w:themeColor="text1"/>
          <w:sz w:val="24"/>
          <w:szCs w:val="24"/>
        </w:rPr>
        <w:t>retroreflektierender Folie überzogen und im 90°-Grad-Winkel abgekantet.</w:t>
      </w:r>
      <w:bookmarkEnd w:id="11"/>
      <w:bookmarkEnd w:id="12"/>
      <w:r>
        <w:rPr>
          <w:rFonts w:ascii="Arial" w:hAnsi="Arial" w:cs="Arial"/>
          <w:sz w:val="24"/>
          <w:szCs w:val="24"/>
        </w:rPr>
        <w:br/>
      </w:r>
    </w:p>
    <w:p w14:paraId="77B39254" w14:textId="5D29B8A5" w:rsidR="00BA7528" w:rsidRPr="003F3396" w:rsidRDefault="00BA7528" w:rsidP="00BA7528">
      <w:pPr>
        <w:rPr>
          <w:rFonts w:ascii="Arial" w:hAnsi="Arial" w:cs="Arial"/>
          <w:color w:val="000000" w:themeColor="text1"/>
          <w:lang w:val="en-US"/>
        </w:rPr>
      </w:pPr>
      <w:r w:rsidRPr="003F3396">
        <w:rPr>
          <w:rFonts w:ascii="Arial" w:hAnsi="Arial" w:cs="Arial"/>
          <w:color w:val="000000" w:themeColor="text1"/>
          <w:lang w:val="en-US"/>
        </w:rPr>
        <w:t xml:space="preserve">Fotos: </w:t>
      </w:r>
      <w:r w:rsidR="00B95C35" w:rsidRPr="003F3396">
        <w:rPr>
          <w:rFonts w:ascii="Arial" w:hAnsi="Arial" w:cs="Arial"/>
          <w:lang w:val="en-US"/>
        </w:rPr>
        <w:t>August Pohli GmbH &amp; Co. KG</w:t>
      </w:r>
    </w:p>
    <w:p w14:paraId="39F41E6F" w14:textId="3F019C4C" w:rsidR="00FB61BA" w:rsidRPr="003F3396" w:rsidRDefault="00FB61BA" w:rsidP="00FB61BA">
      <w:pPr>
        <w:spacing w:line="360" w:lineRule="auto"/>
        <w:rPr>
          <w:rFonts w:ascii="Arial" w:hAnsi="Arial" w:cs="Arial"/>
          <w:color w:val="000000" w:themeColor="text1"/>
          <w:lang w:val="en-US"/>
        </w:rPr>
      </w:pPr>
    </w:p>
    <w:p w14:paraId="1BAC7D15" w14:textId="61157C31" w:rsidR="00D3230E" w:rsidRDefault="007704E8" w:rsidP="00A42BE2">
      <w:pPr>
        <w:pStyle w:val="StandardWeb"/>
        <w:rPr>
          <w:rFonts w:ascii="Arial" w:hAnsi="Arial" w:cs="Arial"/>
          <w:b/>
          <w:szCs w:val="22"/>
        </w:rPr>
      </w:pPr>
      <w:r w:rsidRPr="00E245E9">
        <w:rPr>
          <w:rFonts w:ascii="Arial" w:hAnsi="Arial" w:cs="Arial"/>
          <w:sz w:val="24"/>
          <w:szCs w:val="24"/>
        </w:rPr>
        <w:t>PI-</w:t>
      </w:r>
      <w:proofErr w:type="spellStart"/>
      <w:r w:rsidRPr="00E245E9">
        <w:rPr>
          <w:rFonts w:ascii="Arial" w:hAnsi="Arial" w:cs="Arial"/>
          <w:sz w:val="24"/>
          <w:szCs w:val="24"/>
        </w:rPr>
        <w:t>Nr</w:t>
      </w:r>
      <w:proofErr w:type="spellEnd"/>
      <w:r w:rsidRPr="00E245E9">
        <w:rPr>
          <w:rFonts w:ascii="Arial" w:hAnsi="Arial" w:cs="Arial"/>
          <w:sz w:val="24"/>
          <w:szCs w:val="24"/>
        </w:rPr>
        <w:t xml:space="preserve">: </w:t>
      </w:r>
      <w:r w:rsidR="00204030" w:rsidRPr="00E245E9">
        <w:rPr>
          <w:rFonts w:ascii="Arial" w:hAnsi="Arial" w:cs="Arial"/>
          <w:sz w:val="24"/>
          <w:szCs w:val="24"/>
        </w:rPr>
        <w:t>105-</w:t>
      </w:r>
      <w:r w:rsidR="00B95C35" w:rsidRPr="00E245E9">
        <w:rPr>
          <w:rFonts w:ascii="Arial" w:hAnsi="Arial" w:cs="Arial"/>
          <w:sz w:val="24"/>
          <w:szCs w:val="24"/>
        </w:rPr>
        <w:t>8</w:t>
      </w:r>
      <w:r w:rsidR="008C14A0" w:rsidRPr="00E245E9">
        <w:rPr>
          <w:rFonts w:ascii="Arial" w:hAnsi="Arial" w:cs="Arial"/>
          <w:sz w:val="24"/>
          <w:szCs w:val="24"/>
        </w:rPr>
        <w:t xml:space="preserve"> / </w:t>
      </w:r>
      <w:r w:rsidR="00E245E9" w:rsidRPr="00E245E9">
        <w:rPr>
          <w:rFonts w:ascii="Arial" w:hAnsi="Arial" w:cs="Arial"/>
          <w:sz w:val="24"/>
          <w:szCs w:val="24"/>
        </w:rPr>
        <w:t>Oktober</w:t>
      </w:r>
      <w:r w:rsidR="0068527F" w:rsidRPr="00E245E9">
        <w:rPr>
          <w:rFonts w:ascii="Arial" w:hAnsi="Arial" w:cs="Arial"/>
          <w:sz w:val="24"/>
          <w:szCs w:val="24"/>
        </w:rPr>
        <w:t xml:space="preserve"> </w:t>
      </w:r>
      <w:r w:rsidR="00BE301F" w:rsidRPr="00E245E9">
        <w:rPr>
          <w:rFonts w:ascii="Arial" w:hAnsi="Arial" w:cs="Arial"/>
          <w:sz w:val="24"/>
          <w:szCs w:val="24"/>
        </w:rPr>
        <w:t>2018</w:t>
      </w:r>
      <w:r w:rsidR="001D105E" w:rsidRPr="00E245E9">
        <w:rPr>
          <w:rFonts w:ascii="Arial" w:hAnsi="Arial" w:cs="Arial"/>
          <w:sz w:val="24"/>
          <w:szCs w:val="24"/>
        </w:rPr>
        <w:br/>
      </w:r>
      <w:r w:rsidR="001D105E" w:rsidRPr="00E245E9">
        <w:rPr>
          <w:rFonts w:ascii="Arial" w:hAnsi="Arial" w:cs="Arial"/>
          <w:b/>
          <w:szCs w:val="22"/>
        </w:rPr>
        <w:t xml:space="preserve">Abdruck honorarfrei. </w:t>
      </w:r>
      <w:r w:rsidR="001D105E" w:rsidRPr="00E26CBE">
        <w:rPr>
          <w:rFonts w:ascii="Arial" w:hAnsi="Arial" w:cs="Arial"/>
          <w:b/>
          <w:szCs w:val="22"/>
        </w:rPr>
        <w:t>Belegexemplare erbeten.</w:t>
      </w:r>
    </w:p>
    <w:p w14:paraId="52F33AF6" w14:textId="5829D51E" w:rsidR="00A42BE2" w:rsidRDefault="00A42BE2" w:rsidP="00A42BE2">
      <w:pPr>
        <w:pStyle w:val="StandardWeb"/>
        <w:rPr>
          <w:rFonts w:ascii="Arial" w:hAnsi="Arial" w:cs="Arial"/>
          <w:b/>
          <w:szCs w:val="22"/>
        </w:rPr>
      </w:pPr>
    </w:p>
    <w:p w14:paraId="44EF72F4" w14:textId="77777777" w:rsidR="00A42BE2" w:rsidRPr="00367A1A" w:rsidRDefault="00A42BE2" w:rsidP="00A42BE2">
      <w:pPr>
        <w:pStyle w:val="StandardWeb"/>
        <w:spacing w:before="0" w:beforeAutospacing="0" w:after="0" w:afterAutospacing="0"/>
        <w:rPr>
          <w:rFonts w:ascii="Arial" w:hAnsi="Arial" w:cs="Arial"/>
          <w:b/>
        </w:rPr>
      </w:pPr>
      <w:r w:rsidRPr="00367A1A">
        <w:rPr>
          <w:rFonts w:ascii="Arial" w:hAnsi="Arial" w:cs="Arial"/>
          <w:b/>
        </w:rPr>
        <w:t>Pressekontakt</w:t>
      </w:r>
    </w:p>
    <w:p w14:paraId="3119C831" w14:textId="3EA45A61" w:rsidR="00A42BE2" w:rsidRPr="003F3396" w:rsidRDefault="00A42BE2" w:rsidP="00A42BE2">
      <w:pPr>
        <w:pStyle w:val="StandardWeb"/>
        <w:spacing w:before="0" w:beforeAutospacing="0" w:after="0" w:afterAutospacing="0"/>
        <w:rPr>
          <w:rFonts w:ascii="Arial" w:hAnsi="Arial" w:cs="Arial"/>
        </w:rPr>
      </w:pPr>
      <w:r w:rsidRPr="003F3396">
        <w:rPr>
          <w:rFonts w:ascii="Arial" w:hAnsi="Arial" w:cs="Arial"/>
        </w:rPr>
        <w:t>combrink communications</w:t>
      </w:r>
      <w:r w:rsidRPr="003F3396">
        <w:rPr>
          <w:rFonts w:ascii="Arial" w:hAnsi="Arial" w:cs="Arial"/>
        </w:rPr>
        <w:tab/>
      </w:r>
      <w:r w:rsidRPr="003F3396">
        <w:rPr>
          <w:rFonts w:ascii="Arial" w:hAnsi="Arial" w:cs="Arial"/>
        </w:rPr>
        <w:tab/>
      </w:r>
      <w:r w:rsidRPr="003F3396">
        <w:rPr>
          <w:rFonts w:ascii="Arial" w:hAnsi="Arial" w:cs="Arial"/>
        </w:rPr>
        <w:tab/>
      </w:r>
      <w:r w:rsidRPr="003F3396">
        <w:rPr>
          <w:rFonts w:ascii="Arial" w:hAnsi="Arial" w:cs="Arial"/>
        </w:rPr>
        <w:tab/>
      </w:r>
      <w:r w:rsidRPr="003F3396">
        <w:rPr>
          <w:rFonts w:ascii="Arial" w:hAnsi="Arial" w:cs="Arial"/>
        </w:rPr>
        <w:tab/>
      </w:r>
      <w:r w:rsidRPr="003F3396">
        <w:rPr>
          <w:rFonts w:ascii="Arial" w:hAnsi="Arial" w:cs="Arial"/>
        </w:rPr>
        <w:tab/>
        <w:t xml:space="preserve">                              </w:t>
      </w:r>
      <w:r w:rsidRPr="003F3396">
        <w:rPr>
          <w:rFonts w:ascii="Arial" w:hAnsi="Arial" w:cs="Arial"/>
        </w:rPr>
        <w:br/>
        <w:t>Andrea Combrink</w:t>
      </w:r>
      <w:r w:rsidRPr="003F3396">
        <w:rPr>
          <w:rFonts w:ascii="Arial" w:hAnsi="Arial" w:cs="Arial"/>
        </w:rPr>
        <w:br/>
        <w:t>Gutenbergstraße 12</w:t>
      </w:r>
      <w:r w:rsidRPr="003F3396">
        <w:rPr>
          <w:rFonts w:ascii="Arial" w:hAnsi="Arial" w:cs="Arial"/>
        </w:rPr>
        <w:br/>
        <w:t>63110 Rodgau</w:t>
      </w:r>
      <w:r w:rsidRPr="003F3396">
        <w:rPr>
          <w:rFonts w:ascii="Arial" w:hAnsi="Arial" w:cs="Arial"/>
        </w:rPr>
        <w:tab/>
      </w:r>
      <w:r w:rsidRPr="003F3396">
        <w:rPr>
          <w:rFonts w:ascii="Arial" w:hAnsi="Arial" w:cs="Arial"/>
        </w:rPr>
        <w:tab/>
      </w:r>
      <w:r w:rsidRPr="003F3396">
        <w:rPr>
          <w:rFonts w:ascii="Arial" w:hAnsi="Arial" w:cs="Arial"/>
        </w:rPr>
        <w:tab/>
      </w:r>
      <w:r w:rsidRPr="003F3396">
        <w:rPr>
          <w:rFonts w:ascii="Arial" w:hAnsi="Arial" w:cs="Arial"/>
        </w:rPr>
        <w:tab/>
      </w:r>
      <w:r w:rsidRPr="003F3396">
        <w:rPr>
          <w:rFonts w:ascii="Arial" w:hAnsi="Arial" w:cs="Arial"/>
        </w:rPr>
        <w:tab/>
      </w:r>
      <w:r w:rsidRPr="003F3396">
        <w:rPr>
          <w:rFonts w:ascii="Arial" w:hAnsi="Arial" w:cs="Arial"/>
        </w:rPr>
        <w:tab/>
      </w:r>
      <w:r w:rsidRPr="003F3396">
        <w:rPr>
          <w:rFonts w:ascii="Arial" w:hAnsi="Arial" w:cs="Arial"/>
        </w:rPr>
        <w:tab/>
      </w:r>
      <w:r w:rsidRPr="003F3396">
        <w:rPr>
          <w:rFonts w:ascii="Arial" w:hAnsi="Arial" w:cs="Arial"/>
        </w:rPr>
        <w:tab/>
        <w:t xml:space="preserve">                         </w:t>
      </w:r>
    </w:p>
    <w:p w14:paraId="4521D991" w14:textId="57DAB2A8" w:rsidR="00A42BE2" w:rsidRPr="00406074" w:rsidRDefault="00A42BE2" w:rsidP="00A42BE2">
      <w:pPr>
        <w:pStyle w:val="StandardWeb"/>
        <w:spacing w:before="0" w:beforeAutospacing="0" w:after="0" w:afterAutospacing="0"/>
        <w:rPr>
          <w:rFonts w:ascii="Arial" w:hAnsi="Arial" w:cs="Arial"/>
        </w:rPr>
      </w:pPr>
      <w:r w:rsidRPr="00406074">
        <w:rPr>
          <w:rFonts w:ascii="Arial" w:hAnsi="Arial" w:cs="Arial"/>
        </w:rPr>
        <w:t>Tel: +49 (0) 6106 – 7 720 720</w:t>
      </w:r>
      <w:r w:rsidRPr="00406074">
        <w:rPr>
          <w:rFonts w:ascii="Arial" w:hAnsi="Arial" w:cs="Arial"/>
        </w:rPr>
        <w:tab/>
      </w:r>
      <w:r w:rsidRPr="00406074">
        <w:rPr>
          <w:rFonts w:ascii="Arial" w:hAnsi="Arial" w:cs="Arial"/>
        </w:rPr>
        <w:tab/>
      </w:r>
      <w:r w:rsidRPr="00406074">
        <w:rPr>
          <w:rFonts w:ascii="Arial" w:hAnsi="Arial" w:cs="Arial"/>
        </w:rPr>
        <w:tab/>
      </w:r>
      <w:r w:rsidRPr="00406074">
        <w:rPr>
          <w:rFonts w:ascii="Arial" w:hAnsi="Arial" w:cs="Arial"/>
        </w:rPr>
        <w:tab/>
        <w:t xml:space="preserve">         </w:t>
      </w:r>
      <w:r w:rsidRPr="00406074">
        <w:rPr>
          <w:rFonts w:ascii="Arial" w:hAnsi="Arial" w:cs="Arial"/>
        </w:rPr>
        <w:br/>
        <w:t xml:space="preserve">E-Mail: </w:t>
      </w:r>
      <w:hyperlink r:id="rId13" w:history="1">
        <w:r w:rsidRPr="00406074">
          <w:rPr>
            <w:rStyle w:val="Hyperlink"/>
            <w:rFonts w:ascii="Arial" w:hAnsi="Arial" w:cs="Arial"/>
            <w:color w:val="000000"/>
            <w:u w:val="none"/>
          </w:rPr>
          <w:t>andrea.combrink@combrink-communications.de</w:t>
        </w:r>
      </w:hyperlink>
      <w:r w:rsidRPr="00406074">
        <w:rPr>
          <w:rFonts w:ascii="Arial" w:hAnsi="Arial" w:cs="Arial"/>
          <w:color w:val="000000"/>
        </w:rPr>
        <w:tab/>
      </w:r>
      <w:r w:rsidRPr="00406074">
        <w:rPr>
          <w:rFonts w:ascii="Arial" w:hAnsi="Arial" w:cs="Arial"/>
          <w:color w:val="000000"/>
        </w:rPr>
        <w:tab/>
      </w:r>
      <w:r w:rsidRPr="00406074">
        <w:rPr>
          <w:rFonts w:ascii="Arial" w:hAnsi="Arial" w:cs="Arial"/>
          <w:color w:val="000000"/>
        </w:rPr>
        <w:tab/>
      </w:r>
      <w:r w:rsidRPr="00406074">
        <w:rPr>
          <w:rFonts w:ascii="Arial" w:hAnsi="Arial" w:cs="Arial"/>
        </w:rPr>
        <w:t xml:space="preserve">       </w:t>
      </w:r>
      <w:r w:rsidRPr="00406074">
        <w:rPr>
          <w:rFonts w:ascii="Arial" w:hAnsi="Arial" w:cs="Arial"/>
        </w:rPr>
        <w:br/>
        <w:t>www.combrink-communications.de</w:t>
      </w:r>
    </w:p>
    <w:p w14:paraId="57E1D35D" w14:textId="77777777" w:rsidR="00A42BE2" w:rsidRPr="00A42BE2" w:rsidRDefault="00A42BE2" w:rsidP="00A42BE2">
      <w:pPr>
        <w:pStyle w:val="StandardWeb"/>
        <w:rPr>
          <w:rFonts w:ascii="Arial" w:hAnsi="Arial" w:cs="Arial"/>
          <w:sz w:val="24"/>
          <w:szCs w:val="24"/>
        </w:rPr>
      </w:pPr>
    </w:p>
    <w:sectPr w:rsidR="00A42BE2" w:rsidRPr="00A42BE2" w:rsidSect="001242B3">
      <w:headerReference w:type="default" r:id="rId14"/>
      <w:footerReference w:type="even" r:id="rId15"/>
      <w:footerReference w:type="default" r:id="rId16"/>
      <w:type w:val="continuous"/>
      <w:pgSz w:w="11906" w:h="16838"/>
      <w:pgMar w:top="2495" w:right="1418" w:bottom="124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C4D267" w14:textId="77777777" w:rsidR="007D67F6" w:rsidRDefault="007D67F6">
      <w:r>
        <w:separator/>
      </w:r>
    </w:p>
  </w:endnote>
  <w:endnote w:type="continuationSeparator" w:id="0">
    <w:p w14:paraId="7C74F24D" w14:textId="77777777" w:rsidR="007D67F6" w:rsidRDefault="007D6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Segoe UI">
    <w:altName w:val="Calibri"/>
    <w:panose1 w:val="020B0604020202020204"/>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E378F" w14:textId="77777777" w:rsidR="00892746" w:rsidRDefault="00892746" w:rsidP="00D43DDC">
    <w:pPr>
      <w:pStyle w:val="Fuzeile"/>
      <w:framePr w:wrap="around" w:vAnchor="text" w:hAnchor="margin" w:xAlign="right" w:y="1"/>
      <w:rPr>
        <w:rStyle w:val="Seitenzahl"/>
      </w:rPr>
    </w:pPr>
    <w:r>
      <w:rPr>
        <w:rStyle w:val="Seitenzahl"/>
      </w:rPr>
      <w:fldChar w:fldCharType="begin"/>
    </w:r>
    <w:r w:rsidR="0068793A">
      <w:rPr>
        <w:rStyle w:val="Seitenzahl"/>
      </w:rPr>
      <w:instrText>PAGE</w:instrText>
    </w:r>
    <w:r>
      <w:rPr>
        <w:rStyle w:val="Seitenzahl"/>
      </w:rPr>
      <w:instrText xml:space="preserve">  </w:instrText>
    </w:r>
    <w:r>
      <w:rPr>
        <w:rStyle w:val="Seitenzahl"/>
      </w:rPr>
      <w:fldChar w:fldCharType="end"/>
    </w:r>
  </w:p>
  <w:p w14:paraId="4A4633A7" w14:textId="77777777" w:rsidR="00892746" w:rsidRDefault="00892746" w:rsidP="00F90E0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49190" w14:textId="77777777" w:rsidR="00892746" w:rsidRDefault="00892746" w:rsidP="00D43DDC">
    <w:pPr>
      <w:pStyle w:val="Fuzeile"/>
      <w:framePr w:wrap="around" w:vAnchor="text" w:hAnchor="margin" w:xAlign="right" w:y="1"/>
      <w:rPr>
        <w:rStyle w:val="Seitenzahl"/>
      </w:rPr>
    </w:pPr>
    <w:r>
      <w:rPr>
        <w:rStyle w:val="Seitenzahl"/>
      </w:rPr>
      <w:fldChar w:fldCharType="begin"/>
    </w:r>
    <w:r w:rsidR="0068793A">
      <w:rPr>
        <w:rStyle w:val="Seitenzahl"/>
      </w:rPr>
      <w:instrText>PAGE</w:instrText>
    </w:r>
    <w:r>
      <w:rPr>
        <w:rStyle w:val="Seitenzahl"/>
      </w:rPr>
      <w:instrText xml:space="preserve">  </w:instrText>
    </w:r>
    <w:r>
      <w:rPr>
        <w:rStyle w:val="Seitenzahl"/>
      </w:rPr>
      <w:fldChar w:fldCharType="separate"/>
    </w:r>
    <w:r w:rsidR="008442AD">
      <w:rPr>
        <w:rStyle w:val="Seitenzahl"/>
        <w:noProof/>
      </w:rPr>
      <w:t>5</w:t>
    </w:r>
    <w:r>
      <w:rPr>
        <w:rStyle w:val="Seitenzahl"/>
      </w:rPr>
      <w:fldChar w:fldCharType="end"/>
    </w:r>
  </w:p>
  <w:p w14:paraId="18011097" w14:textId="3095D497" w:rsidR="00892746" w:rsidRDefault="00892746" w:rsidP="00306FE1">
    <w:pPr>
      <w:pStyle w:val="Fuzeile"/>
      <w:tabs>
        <w:tab w:val="clear" w:pos="4536"/>
        <w:tab w:val="clear" w:pos="9072"/>
        <w:tab w:val="left" w:pos="3622"/>
      </w:tabs>
      <w:ind w:right="360"/>
    </w:pPr>
    <w:r>
      <w:t>ONK-105-</w:t>
    </w:r>
    <w:r w:rsidR="00306FE1">
      <w:t>8</w:t>
    </w:r>
    <w:r w:rsidR="00306FE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D4FC4E" w14:textId="77777777" w:rsidR="007D67F6" w:rsidRDefault="007D67F6">
      <w:r>
        <w:separator/>
      </w:r>
    </w:p>
  </w:footnote>
  <w:footnote w:type="continuationSeparator" w:id="0">
    <w:p w14:paraId="6A3336E2" w14:textId="77777777" w:rsidR="007D67F6" w:rsidRDefault="007D6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A0801" w14:textId="77777777" w:rsidR="00892746" w:rsidRDefault="00892746">
    <w:pPr>
      <w:pStyle w:val="Kopfzeile"/>
      <w:tabs>
        <w:tab w:val="clear" w:pos="9072"/>
        <w:tab w:val="right" w:pos="9967"/>
      </w:tabs>
    </w:pP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51E2F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40C7A69"/>
    <w:multiLevelType w:val="hybridMultilevel"/>
    <w:tmpl w:val="E6EA5D1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5F81900"/>
    <w:multiLevelType w:val="hybridMultilevel"/>
    <w:tmpl w:val="82428E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7626600"/>
    <w:multiLevelType w:val="hybridMultilevel"/>
    <w:tmpl w:val="A000B1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600DEC"/>
    <w:multiLevelType w:val="hybridMultilevel"/>
    <w:tmpl w:val="877E98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5371716"/>
    <w:multiLevelType w:val="hybridMultilevel"/>
    <w:tmpl w:val="7A742D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14113"/>
    <w:multiLevelType w:val="hybridMultilevel"/>
    <w:tmpl w:val="62B2E7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F0798B"/>
    <w:multiLevelType w:val="hybridMultilevel"/>
    <w:tmpl w:val="14320E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C20043F"/>
    <w:multiLevelType w:val="multilevel"/>
    <w:tmpl w:val="4D1A7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E033AD"/>
    <w:multiLevelType w:val="multilevel"/>
    <w:tmpl w:val="3E2A3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B62A96"/>
    <w:multiLevelType w:val="hybridMultilevel"/>
    <w:tmpl w:val="BF14DF1A"/>
    <w:lvl w:ilvl="0" w:tplc="065425C6">
      <w:start w:val="1874"/>
      <w:numFmt w:val="bullet"/>
      <w:lvlText w:val="-"/>
      <w:lvlJc w:val="left"/>
      <w:pPr>
        <w:ind w:left="720" w:hanging="360"/>
      </w:pPr>
      <w:rPr>
        <w:rFonts w:ascii="Calibri" w:eastAsia="Calibri"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08C2D20"/>
    <w:multiLevelType w:val="hybridMultilevel"/>
    <w:tmpl w:val="CCBE4F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0B266AF"/>
    <w:multiLevelType w:val="hybridMultilevel"/>
    <w:tmpl w:val="163A18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5A421CE"/>
    <w:multiLevelType w:val="hybridMultilevel"/>
    <w:tmpl w:val="B23AE1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81005C6"/>
    <w:multiLevelType w:val="hybridMultilevel"/>
    <w:tmpl w:val="873A2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B6301DF"/>
    <w:multiLevelType w:val="multilevel"/>
    <w:tmpl w:val="F1A6F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8073FD"/>
    <w:multiLevelType w:val="hybridMultilevel"/>
    <w:tmpl w:val="0F767D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66F4924"/>
    <w:multiLevelType w:val="hybridMultilevel"/>
    <w:tmpl w:val="A7946AF6"/>
    <w:lvl w:ilvl="0" w:tplc="C8F294B6">
      <w:numFmt w:val="bullet"/>
      <w:lvlText w:val="-"/>
      <w:lvlJc w:val="left"/>
      <w:pPr>
        <w:ind w:left="1080" w:hanging="360"/>
      </w:pPr>
      <w:rPr>
        <w:rFonts w:ascii="Calibri" w:eastAsia="MS Mincho" w:hAnsi="Calibri" w:cs="Verdana"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4B6347BC"/>
    <w:multiLevelType w:val="hybridMultilevel"/>
    <w:tmpl w:val="97DA27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5B2591E"/>
    <w:multiLevelType w:val="hybridMultilevel"/>
    <w:tmpl w:val="1728A41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8E55564"/>
    <w:multiLevelType w:val="hybridMultilevel"/>
    <w:tmpl w:val="2B083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E5328A4"/>
    <w:multiLevelType w:val="hybridMultilevel"/>
    <w:tmpl w:val="B4CA21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ECE2B3A"/>
    <w:multiLevelType w:val="hybridMultilevel"/>
    <w:tmpl w:val="014E77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70525004"/>
    <w:multiLevelType w:val="multilevel"/>
    <w:tmpl w:val="BAF82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8C274D"/>
    <w:multiLevelType w:val="hybridMultilevel"/>
    <w:tmpl w:val="B85AF4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6AB41D7"/>
    <w:multiLevelType w:val="hybridMultilevel"/>
    <w:tmpl w:val="1D4E9A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859416B"/>
    <w:multiLevelType w:val="hybridMultilevel"/>
    <w:tmpl w:val="DAB62F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AF67E9D"/>
    <w:multiLevelType w:val="hybridMultilevel"/>
    <w:tmpl w:val="1E226C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E7E6B95"/>
    <w:multiLevelType w:val="hybridMultilevel"/>
    <w:tmpl w:val="7188EFE4"/>
    <w:lvl w:ilvl="0" w:tplc="065425C6">
      <w:start w:val="1874"/>
      <w:numFmt w:val="bullet"/>
      <w:lvlText w:val="-"/>
      <w:lvlJc w:val="left"/>
      <w:pPr>
        <w:ind w:left="720" w:hanging="360"/>
      </w:pPr>
      <w:rPr>
        <w:rFonts w:ascii="Calibri" w:eastAsia="Calibri"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E874ED7"/>
    <w:multiLevelType w:val="hybridMultilevel"/>
    <w:tmpl w:val="95FA3C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1"/>
  </w:num>
  <w:num w:numId="4">
    <w:abstractNumId w:val="24"/>
  </w:num>
  <w:num w:numId="5">
    <w:abstractNumId w:val="6"/>
  </w:num>
  <w:num w:numId="6">
    <w:abstractNumId w:val="18"/>
  </w:num>
  <w:num w:numId="7">
    <w:abstractNumId w:val="7"/>
  </w:num>
  <w:num w:numId="8">
    <w:abstractNumId w:val="16"/>
  </w:num>
  <w:num w:numId="9">
    <w:abstractNumId w:val="2"/>
  </w:num>
  <w:num w:numId="10">
    <w:abstractNumId w:val="3"/>
  </w:num>
  <w:num w:numId="11">
    <w:abstractNumId w:val="32"/>
  </w:num>
  <w:num w:numId="12">
    <w:abstractNumId w:val="23"/>
  </w:num>
  <w:num w:numId="13">
    <w:abstractNumId w:val="29"/>
  </w:num>
  <w:num w:numId="14">
    <w:abstractNumId w:val="27"/>
  </w:num>
  <w:num w:numId="15">
    <w:abstractNumId w:val="31"/>
  </w:num>
  <w:num w:numId="16">
    <w:abstractNumId w:val="13"/>
  </w:num>
  <w:num w:numId="17">
    <w:abstractNumId w:val="21"/>
  </w:num>
  <w:num w:numId="18">
    <w:abstractNumId w:val="17"/>
  </w:num>
  <w:num w:numId="19">
    <w:abstractNumId w:val="20"/>
  </w:num>
  <w:num w:numId="20">
    <w:abstractNumId w:val="4"/>
  </w:num>
  <w:num w:numId="21">
    <w:abstractNumId w:val="22"/>
  </w:num>
  <w:num w:numId="22">
    <w:abstractNumId w:val="30"/>
  </w:num>
  <w:num w:numId="23">
    <w:abstractNumId w:val="5"/>
  </w:num>
  <w:num w:numId="24">
    <w:abstractNumId w:val="10"/>
  </w:num>
  <w:num w:numId="25">
    <w:abstractNumId w:val="9"/>
  </w:num>
  <w:num w:numId="26">
    <w:abstractNumId w:val="8"/>
  </w:num>
  <w:num w:numId="27">
    <w:abstractNumId w:val="15"/>
  </w:num>
  <w:num w:numId="28">
    <w:abstractNumId w:val="14"/>
  </w:num>
  <w:num w:numId="29">
    <w:abstractNumId w:val="28"/>
  </w:num>
  <w:num w:numId="30">
    <w:abstractNumId w:val="19"/>
  </w:num>
  <w:num w:numId="31">
    <w:abstractNumId w:val="12"/>
  </w:num>
  <w:num w:numId="32">
    <w:abstractNumId w:val="11"/>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attachedTemplate r:id="rId1"/>
  <w:defaultTabStop w:val="708"/>
  <w:autoHyphenation/>
  <w:hyphenationZone w:val="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547"/>
    <w:rsid w:val="00000A83"/>
    <w:rsid w:val="000026F2"/>
    <w:rsid w:val="00004ECF"/>
    <w:rsid w:val="000067E8"/>
    <w:rsid w:val="0000685B"/>
    <w:rsid w:val="00006AE8"/>
    <w:rsid w:val="00011104"/>
    <w:rsid w:val="0001195D"/>
    <w:rsid w:val="000119B8"/>
    <w:rsid w:val="00012B50"/>
    <w:rsid w:val="000130D1"/>
    <w:rsid w:val="000179AE"/>
    <w:rsid w:val="00024C00"/>
    <w:rsid w:val="00025A92"/>
    <w:rsid w:val="0002618C"/>
    <w:rsid w:val="000332E2"/>
    <w:rsid w:val="0003335A"/>
    <w:rsid w:val="000354A9"/>
    <w:rsid w:val="00036108"/>
    <w:rsid w:val="00037B6E"/>
    <w:rsid w:val="00047CB1"/>
    <w:rsid w:val="00051FE9"/>
    <w:rsid w:val="00052A7D"/>
    <w:rsid w:val="00053CB7"/>
    <w:rsid w:val="00055974"/>
    <w:rsid w:val="000618C6"/>
    <w:rsid w:val="00063C09"/>
    <w:rsid w:val="00067EE8"/>
    <w:rsid w:val="000712D8"/>
    <w:rsid w:val="00071843"/>
    <w:rsid w:val="00071E28"/>
    <w:rsid w:val="0007782A"/>
    <w:rsid w:val="0008102A"/>
    <w:rsid w:val="00081972"/>
    <w:rsid w:val="00083547"/>
    <w:rsid w:val="00084CF3"/>
    <w:rsid w:val="00085DAA"/>
    <w:rsid w:val="00085EE0"/>
    <w:rsid w:val="0009253E"/>
    <w:rsid w:val="00092E58"/>
    <w:rsid w:val="000950B2"/>
    <w:rsid w:val="000957CE"/>
    <w:rsid w:val="00096C6C"/>
    <w:rsid w:val="000A3B3D"/>
    <w:rsid w:val="000A692B"/>
    <w:rsid w:val="000A6C63"/>
    <w:rsid w:val="000A6CCC"/>
    <w:rsid w:val="000B0ACE"/>
    <w:rsid w:val="000B0F3E"/>
    <w:rsid w:val="000B12C1"/>
    <w:rsid w:val="000B1E31"/>
    <w:rsid w:val="000B6EBD"/>
    <w:rsid w:val="000B712B"/>
    <w:rsid w:val="000C0427"/>
    <w:rsid w:val="000C0BD8"/>
    <w:rsid w:val="000C2EB1"/>
    <w:rsid w:val="000C3F07"/>
    <w:rsid w:val="000C70E4"/>
    <w:rsid w:val="000D0456"/>
    <w:rsid w:val="000D1041"/>
    <w:rsid w:val="000D3EBA"/>
    <w:rsid w:val="000D5370"/>
    <w:rsid w:val="000D6283"/>
    <w:rsid w:val="000D69C9"/>
    <w:rsid w:val="000D7743"/>
    <w:rsid w:val="000E0238"/>
    <w:rsid w:val="000E0718"/>
    <w:rsid w:val="000E2CF0"/>
    <w:rsid w:val="000E2E22"/>
    <w:rsid w:val="000E6DEB"/>
    <w:rsid w:val="000F3072"/>
    <w:rsid w:val="000F34A0"/>
    <w:rsid w:val="000F487C"/>
    <w:rsid w:val="000F4CC3"/>
    <w:rsid w:val="000F6712"/>
    <w:rsid w:val="000F69A0"/>
    <w:rsid w:val="000F7F1B"/>
    <w:rsid w:val="00100618"/>
    <w:rsid w:val="001042AA"/>
    <w:rsid w:val="00105B86"/>
    <w:rsid w:val="0011230F"/>
    <w:rsid w:val="001153FB"/>
    <w:rsid w:val="00117BF0"/>
    <w:rsid w:val="001206E4"/>
    <w:rsid w:val="00122E1E"/>
    <w:rsid w:val="00123E51"/>
    <w:rsid w:val="001242B3"/>
    <w:rsid w:val="00124E7F"/>
    <w:rsid w:val="00126015"/>
    <w:rsid w:val="00130EDB"/>
    <w:rsid w:val="00134611"/>
    <w:rsid w:val="00136177"/>
    <w:rsid w:val="001400C7"/>
    <w:rsid w:val="00140E05"/>
    <w:rsid w:val="0014401E"/>
    <w:rsid w:val="00144087"/>
    <w:rsid w:val="00144463"/>
    <w:rsid w:val="00144CD0"/>
    <w:rsid w:val="00146F6D"/>
    <w:rsid w:val="0015023B"/>
    <w:rsid w:val="001528AC"/>
    <w:rsid w:val="00153A33"/>
    <w:rsid w:val="00156FA6"/>
    <w:rsid w:val="001602D8"/>
    <w:rsid w:val="001612D3"/>
    <w:rsid w:val="00162B83"/>
    <w:rsid w:val="00163675"/>
    <w:rsid w:val="00163A9F"/>
    <w:rsid w:val="001655F4"/>
    <w:rsid w:val="0016600E"/>
    <w:rsid w:val="00166065"/>
    <w:rsid w:val="00166AC3"/>
    <w:rsid w:val="001672CA"/>
    <w:rsid w:val="00170FA6"/>
    <w:rsid w:val="00171F5F"/>
    <w:rsid w:val="00172DAA"/>
    <w:rsid w:val="00173BC7"/>
    <w:rsid w:val="00173CA7"/>
    <w:rsid w:val="00173DA8"/>
    <w:rsid w:val="001757F0"/>
    <w:rsid w:val="00180E68"/>
    <w:rsid w:val="00182671"/>
    <w:rsid w:val="00184661"/>
    <w:rsid w:val="00184F2F"/>
    <w:rsid w:val="0018569D"/>
    <w:rsid w:val="00195ED4"/>
    <w:rsid w:val="00196EE3"/>
    <w:rsid w:val="00197519"/>
    <w:rsid w:val="001A3F5A"/>
    <w:rsid w:val="001A6847"/>
    <w:rsid w:val="001A77D5"/>
    <w:rsid w:val="001B1129"/>
    <w:rsid w:val="001B2356"/>
    <w:rsid w:val="001B5100"/>
    <w:rsid w:val="001B5E39"/>
    <w:rsid w:val="001B671F"/>
    <w:rsid w:val="001B72B3"/>
    <w:rsid w:val="001B7E00"/>
    <w:rsid w:val="001C4119"/>
    <w:rsid w:val="001C4414"/>
    <w:rsid w:val="001C7281"/>
    <w:rsid w:val="001D007A"/>
    <w:rsid w:val="001D105E"/>
    <w:rsid w:val="001D2945"/>
    <w:rsid w:val="001D3BB9"/>
    <w:rsid w:val="001D474C"/>
    <w:rsid w:val="001D5726"/>
    <w:rsid w:val="001D7946"/>
    <w:rsid w:val="001E4639"/>
    <w:rsid w:val="001E4C54"/>
    <w:rsid w:val="001E5306"/>
    <w:rsid w:val="001E5EB8"/>
    <w:rsid w:val="001E799C"/>
    <w:rsid w:val="001E7CB3"/>
    <w:rsid w:val="001F397C"/>
    <w:rsid w:val="001F3C7F"/>
    <w:rsid w:val="001F5D25"/>
    <w:rsid w:val="001F66FB"/>
    <w:rsid w:val="001F7AC2"/>
    <w:rsid w:val="00201114"/>
    <w:rsid w:val="002022CF"/>
    <w:rsid w:val="00204030"/>
    <w:rsid w:val="00206529"/>
    <w:rsid w:val="0020683B"/>
    <w:rsid w:val="00210390"/>
    <w:rsid w:val="00211833"/>
    <w:rsid w:val="00211AD6"/>
    <w:rsid w:val="00213019"/>
    <w:rsid w:val="00214A1A"/>
    <w:rsid w:val="0021736D"/>
    <w:rsid w:val="00217662"/>
    <w:rsid w:val="002249A5"/>
    <w:rsid w:val="00225699"/>
    <w:rsid w:val="002265CE"/>
    <w:rsid w:val="002269F7"/>
    <w:rsid w:val="0022759A"/>
    <w:rsid w:val="00231B11"/>
    <w:rsid w:val="002323D8"/>
    <w:rsid w:val="00234084"/>
    <w:rsid w:val="0023443D"/>
    <w:rsid w:val="00234AD9"/>
    <w:rsid w:val="002401B0"/>
    <w:rsid w:val="00240993"/>
    <w:rsid w:val="002422DD"/>
    <w:rsid w:val="00243192"/>
    <w:rsid w:val="002450EE"/>
    <w:rsid w:val="00247176"/>
    <w:rsid w:val="00250B96"/>
    <w:rsid w:val="002511BB"/>
    <w:rsid w:val="00251E6D"/>
    <w:rsid w:val="00254D64"/>
    <w:rsid w:val="0025674D"/>
    <w:rsid w:val="002613A7"/>
    <w:rsid w:val="002654A2"/>
    <w:rsid w:val="00265D92"/>
    <w:rsid w:val="00270F3D"/>
    <w:rsid w:val="00272C66"/>
    <w:rsid w:val="002737E3"/>
    <w:rsid w:val="00274090"/>
    <w:rsid w:val="00276F67"/>
    <w:rsid w:val="00277174"/>
    <w:rsid w:val="00280131"/>
    <w:rsid w:val="002829E4"/>
    <w:rsid w:val="00285C9A"/>
    <w:rsid w:val="0028711C"/>
    <w:rsid w:val="002902CD"/>
    <w:rsid w:val="00290A50"/>
    <w:rsid w:val="0029114A"/>
    <w:rsid w:val="00295868"/>
    <w:rsid w:val="002958FD"/>
    <w:rsid w:val="00295948"/>
    <w:rsid w:val="00296AF9"/>
    <w:rsid w:val="002A11B6"/>
    <w:rsid w:val="002A2DCF"/>
    <w:rsid w:val="002A50A6"/>
    <w:rsid w:val="002A5A5C"/>
    <w:rsid w:val="002B0160"/>
    <w:rsid w:val="002B0571"/>
    <w:rsid w:val="002B0C50"/>
    <w:rsid w:val="002B1258"/>
    <w:rsid w:val="002B224F"/>
    <w:rsid w:val="002B3BA1"/>
    <w:rsid w:val="002B4A16"/>
    <w:rsid w:val="002B68A1"/>
    <w:rsid w:val="002B7CE0"/>
    <w:rsid w:val="002B7FC8"/>
    <w:rsid w:val="002C08CB"/>
    <w:rsid w:val="002C0BEC"/>
    <w:rsid w:val="002C1AF6"/>
    <w:rsid w:val="002C7D32"/>
    <w:rsid w:val="002D2A66"/>
    <w:rsid w:val="002D33A5"/>
    <w:rsid w:val="002D3D79"/>
    <w:rsid w:val="002E3158"/>
    <w:rsid w:val="002E359D"/>
    <w:rsid w:val="002E611B"/>
    <w:rsid w:val="002E70B9"/>
    <w:rsid w:val="002F00AA"/>
    <w:rsid w:val="002F05D4"/>
    <w:rsid w:val="002F236F"/>
    <w:rsid w:val="002F306A"/>
    <w:rsid w:val="002F4607"/>
    <w:rsid w:val="002F791F"/>
    <w:rsid w:val="00300115"/>
    <w:rsid w:val="00301CB6"/>
    <w:rsid w:val="00303F69"/>
    <w:rsid w:val="003040DB"/>
    <w:rsid w:val="003046AB"/>
    <w:rsid w:val="00306FE1"/>
    <w:rsid w:val="0030705E"/>
    <w:rsid w:val="00307950"/>
    <w:rsid w:val="00310A01"/>
    <w:rsid w:val="00310B27"/>
    <w:rsid w:val="00314501"/>
    <w:rsid w:val="003213D9"/>
    <w:rsid w:val="003227BD"/>
    <w:rsid w:val="00322DF5"/>
    <w:rsid w:val="003232C9"/>
    <w:rsid w:val="00323A8B"/>
    <w:rsid w:val="00324947"/>
    <w:rsid w:val="0032711E"/>
    <w:rsid w:val="00327737"/>
    <w:rsid w:val="003304B1"/>
    <w:rsid w:val="00331C41"/>
    <w:rsid w:val="00334500"/>
    <w:rsid w:val="00334D3D"/>
    <w:rsid w:val="00335A00"/>
    <w:rsid w:val="00336BCA"/>
    <w:rsid w:val="00341728"/>
    <w:rsid w:val="003419E9"/>
    <w:rsid w:val="003446B0"/>
    <w:rsid w:val="00344C7E"/>
    <w:rsid w:val="0034597B"/>
    <w:rsid w:val="003460FC"/>
    <w:rsid w:val="00346E26"/>
    <w:rsid w:val="00347ACA"/>
    <w:rsid w:val="0035190A"/>
    <w:rsid w:val="003540C0"/>
    <w:rsid w:val="003562C9"/>
    <w:rsid w:val="003628C8"/>
    <w:rsid w:val="00362D5A"/>
    <w:rsid w:val="003639D7"/>
    <w:rsid w:val="00364AF1"/>
    <w:rsid w:val="00364F22"/>
    <w:rsid w:val="00367792"/>
    <w:rsid w:val="00367D79"/>
    <w:rsid w:val="003701BB"/>
    <w:rsid w:val="00371187"/>
    <w:rsid w:val="003714D7"/>
    <w:rsid w:val="00371F72"/>
    <w:rsid w:val="00373E01"/>
    <w:rsid w:val="003756F1"/>
    <w:rsid w:val="00376B06"/>
    <w:rsid w:val="00381F40"/>
    <w:rsid w:val="003846D5"/>
    <w:rsid w:val="00384A13"/>
    <w:rsid w:val="00386A8C"/>
    <w:rsid w:val="003873B0"/>
    <w:rsid w:val="00387C85"/>
    <w:rsid w:val="00391892"/>
    <w:rsid w:val="00393A40"/>
    <w:rsid w:val="003943FE"/>
    <w:rsid w:val="003949EC"/>
    <w:rsid w:val="00394C08"/>
    <w:rsid w:val="00397A35"/>
    <w:rsid w:val="003A070F"/>
    <w:rsid w:val="003A6C40"/>
    <w:rsid w:val="003B0181"/>
    <w:rsid w:val="003B1616"/>
    <w:rsid w:val="003B45C5"/>
    <w:rsid w:val="003C0AD5"/>
    <w:rsid w:val="003C1C61"/>
    <w:rsid w:val="003C1D45"/>
    <w:rsid w:val="003C274D"/>
    <w:rsid w:val="003C307E"/>
    <w:rsid w:val="003C425E"/>
    <w:rsid w:val="003C58A6"/>
    <w:rsid w:val="003C6262"/>
    <w:rsid w:val="003C678B"/>
    <w:rsid w:val="003D018E"/>
    <w:rsid w:val="003D25A6"/>
    <w:rsid w:val="003D2B26"/>
    <w:rsid w:val="003D3042"/>
    <w:rsid w:val="003D7DB6"/>
    <w:rsid w:val="003E0A60"/>
    <w:rsid w:val="003E1D5E"/>
    <w:rsid w:val="003E1D60"/>
    <w:rsid w:val="003E2289"/>
    <w:rsid w:val="003E40D6"/>
    <w:rsid w:val="003E418E"/>
    <w:rsid w:val="003E46DE"/>
    <w:rsid w:val="003E6416"/>
    <w:rsid w:val="003E76BF"/>
    <w:rsid w:val="003F1A70"/>
    <w:rsid w:val="003F3396"/>
    <w:rsid w:val="003F3755"/>
    <w:rsid w:val="003F375D"/>
    <w:rsid w:val="003F5C0F"/>
    <w:rsid w:val="003F6688"/>
    <w:rsid w:val="003F6EA2"/>
    <w:rsid w:val="003F7796"/>
    <w:rsid w:val="003F792B"/>
    <w:rsid w:val="00402075"/>
    <w:rsid w:val="004022CC"/>
    <w:rsid w:val="00402ACC"/>
    <w:rsid w:val="00403CF4"/>
    <w:rsid w:val="00404EF6"/>
    <w:rsid w:val="00406074"/>
    <w:rsid w:val="00406E43"/>
    <w:rsid w:val="004070C9"/>
    <w:rsid w:val="00410136"/>
    <w:rsid w:val="00411DC7"/>
    <w:rsid w:val="004158D9"/>
    <w:rsid w:val="00416FB9"/>
    <w:rsid w:val="0041757C"/>
    <w:rsid w:val="0042091A"/>
    <w:rsid w:val="0042098C"/>
    <w:rsid w:val="00423807"/>
    <w:rsid w:val="0042436C"/>
    <w:rsid w:val="00425385"/>
    <w:rsid w:val="004263F6"/>
    <w:rsid w:val="00431697"/>
    <w:rsid w:val="004348BC"/>
    <w:rsid w:val="00437133"/>
    <w:rsid w:val="0043750E"/>
    <w:rsid w:val="0043765B"/>
    <w:rsid w:val="00441EBD"/>
    <w:rsid w:val="0044211C"/>
    <w:rsid w:val="00442FE3"/>
    <w:rsid w:val="00446D9A"/>
    <w:rsid w:val="00447EBA"/>
    <w:rsid w:val="00450902"/>
    <w:rsid w:val="00450CCD"/>
    <w:rsid w:val="0045281A"/>
    <w:rsid w:val="004568CE"/>
    <w:rsid w:val="004574B4"/>
    <w:rsid w:val="004602E2"/>
    <w:rsid w:val="00460A07"/>
    <w:rsid w:val="00462D84"/>
    <w:rsid w:val="00463580"/>
    <w:rsid w:val="00463E17"/>
    <w:rsid w:val="00465A6C"/>
    <w:rsid w:val="004664E2"/>
    <w:rsid w:val="00467748"/>
    <w:rsid w:val="00470F1E"/>
    <w:rsid w:val="004728A0"/>
    <w:rsid w:val="00472E43"/>
    <w:rsid w:val="0047310F"/>
    <w:rsid w:val="00473B24"/>
    <w:rsid w:val="0047589C"/>
    <w:rsid w:val="0047663E"/>
    <w:rsid w:val="00476C93"/>
    <w:rsid w:val="00481888"/>
    <w:rsid w:val="00482498"/>
    <w:rsid w:val="00483AE9"/>
    <w:rsid w:val="00483D88"/>
    <w:rsid w:val="004858BB"/>
    <w:rsid w:val="004867A4"/>
    <w:rsid w:val="004872B2"/>
    <w:rsid w:val="00491569"/>
    <w:rsid w:val="00492B8F"/>
    <w:rsid w:val="004934B3"/>
    <w:rsid w:val="00494825"/>
    <w:rsid w:val="0049731E"/>
    <w:rsid w:val="004A20C3"/>
    <w:rsid w:val="004A472C"/>
    <w:rsid w:val="004A5153"/>
    <w:rsid w:val="004A558B"/>
    <w:rsid w:val="004A604C"/>
    <w:rsid w:val="004B16F6"/>
    <w:rsid w:val="004B4E55"/>
    <w:rsid w:val="004B583D"/>
    <w:rsid w:val="004B58A8"/>
    <w:rsid w:val="004B6A14"/>
    <w:rsid w:val="004C0266"/>
    <w:rsid w:val="004C124E"/>
    <w:rsid w:val="004C1EA0"/>
    <w:rsid w:val="004C60C4"/>
    <w:rsid w:val="004C77B2"/>
    <w:rsid w:val="004D0BF1"/>
    <w:rsid w:val="004D1B5E"/>
    <w:rsid w:val="004E21DD"/>
    <w:rsid w:val="004E2A05"/>
    <w:rsid w:val="004E2C92"/>
    <w:rsid w:val="004E4F21"/>
    <w:rsid w:val="004E5D32"/>
    <w:rsid w:val="004E61F9"/>
    <w:rsid w:val="004F013B"/>
    <w:rsid w:val="004F1091"/>
    <w:rsid w:val="004F6A56"/>
    <w:rsid w:val="004F6B1E"/>
    <w:rsid w:val="00502D6B"/>
    <w:rsid w:val="00503CB9"/>
    <w:rsid w:val="00505342"/>
    <w:rsid w:val="00511C7F"/>
    <w:rsid w:val="005169E7"/>
    <w:rsid w:val="00517FA1"/>
    <w:rsid w:val="0052171B"/>
    <w:rsid w:val="00522644"/>
    <w:rsid w:val="00523FE0"/>
    <w:rsid w:val="00526179"/>
    <w:rsid w:val="00526A03"/>
    <w:rsid w:val="00526FD5"/>
    <w:rsid w:val="00527481"/>
    <w:rsid w:val="00530041"/>
    <w:rsid w:val="0053160C"/>
    <w:rsid w:val="005328E6"/>
    <w:rsid w:val="00532C4F"/>
    <w:rsid w:val="00534145"/>
    <w:rsid w:val="00535976"/>
    <w:rsid w:val="00536055"/>
    <w:rsid w:val="00537DE6"/>
    <w:rsid w:val="00540B35"/>
    <w:rsid w:val="00540D8E"/>
    <w:rsid w:val="00543C5F"/>
    <w:rsid w:val="00543DE0"/>
    <w:rsid w:val="005452A7"/>
    <w:rsid w:val="005515EB"/>
    <w:rsid w:val="0055614F"/>
    <w:rsid w:val="00556237"/>
    <w:rsid w:val="0056077C"/>
    <w:rsid w:val="00560FDE"/>
    <w:rsid w:val="00562BCB"/>
    <w:rsid w:val="00564CD4"/>
    <w:rsid w:val="0056712A"/>
    <w:rsid w:val="00570B6F"/>
    <w:rsid w:val="00577F9D"/>
    <w:rsid w:val="00580AE9"/>
    <w:rsid w:val="00583FDD"/>
    <w:rsid w:val="005840F9"/>
    <w:rsid w:val="00584F81"/>
    <w:rsid w:val="0058569A"/>
    <w:rsid w:val="00585E0F"/>
    <w:rsid w:val="00585E28"/>
    <w:rsid w:val="00590953"/>
    <w:rsid w:val="00590A6E"/>
    <w:rsid w:val="00591476"/>
    <w:rsid w:val="00591E57"/>
    <w:rsid w:val="00593B47"/>
    <w:rsid w:val="00594CE1"/>
    <w:rsid w:val="005954C1"/>
    <w:rsid w:val="00597651"/>
    <w:rsid w:val="005978CB"/>
    <w:rsid w:val="00597AAA"/>
    <w:rsid w:val="00597B90"/>
    <w:rsid w:val="00597BF2"/>
    <w:rsid w:val="005A01EA"/>
    <w:rsid w:val="005A0B7A"/>
    <w:rsid w:val="005A1BBF"/>
    <w:rsid w:val="005B042A"/>
    <w:rsid w:val="005B123F"/>
    <w:rsid w:val="005B1A9C"/>
    <w:rsid w:val="005B1CA7"/>
    <w:rsid w:val="005B207F"/>
    <w:rsid w:val="005B20BA"/>
    <w:rsid w:val="005B261A"/>
    <w:rsid w:val="005B3707"/>
    <w:rsid w:val="005B3E95"/>
    <w:rsid w:val="005B48D3"/>
    <w:rsid w:val="005B66D6"/>
    <w:rsid w:val="005B6A5E"/>
    <w:rsid w:val="005B6D68"/>
    <w:rsid w:val="005C02C0"/>
    <w:rsid w:val="005C190B"/>
    <w:rsid w:val="005C2015"/>
    <w:rsid w:val="005C5183"/>
    <w:rsid w:val="005C5E52"/>
    <w:rsid w:val="005D0220"/>
    <w:rsid w:val="005D1D4F"/>
    <w:rsid w:val="005D23EB"/>
    <w:rsid w:val="005D42EE"/>
    <w:rsid w:val="005D4F18"/>
    <w:rsid w:val="005D7287"/>
    <w:rsid w:val="005D7D10"/>
    <w:rsid w:val="005E08CE"/>
    <w:rsid w:val="005E14EB"/>
    <w:rsid w:val="005E2A5C"/>
    <w:rsid w:val="005E36BB"/>
    <w:rsid w:val="005E39AD"/>
    <w:rsid w:val="005E49B3"/>
    <w:rsid w:val="005E7471"/>
    <w:rsid w:val="005E78F2"/>
    <w:rsid w:val="005F0C02"/>
    <w:rsid w:val="005F17BC"/>
    <w:rsid w:val="005F55A8"/>
    <w:rsid w:val="005F661D"/>
    <w:rsid w:val="005F67B1"/>
    <w:rsid w:val="005F6BFA"/>
    <w:rsid w:val="005F7518"/>
    <w:rsid w:val="005F7956"/>
    <w:rsid w:val="0060001D"/>
    <w:rsid w:val="0060075B"/>
    <w:rsid w:val="0060427D"/>
    <w:rsid w:val="0060656C"/>
    <w:rsid w:val="006079B3"/>
    <w:rsid w:val="00610452"/>
    <w:rsid w:val="006122AD"/>
    <w:rsid w:val="00612841"/>
    <w:rsid w:val="00613974"/>
    <w:rsid w:val="00614827"/>
    <w:rsid w:val="006149A9"/>
    <w:rsid w:val="00616182"/>
    <w:rsid w:val="006166C6"/>
    <w:rsid w:val="006166E1"/>
    <w:rsid w:val="006171C4"/>
    <w:rsid w:val="006205E4"/>
    <w:rsid w:val="006240B2"/>
    <w:rsid w:val="00624C86"/>
    <w:rsid w:val="00626901"/>
    <w:rsid w:val="0063218A"/>
    <w:rsid w:val="006324E3"/>
    <w:rsid w:val="00632BC0"/>
    <w:rsid w:val="00635FD1"/>
    <w:rsid w:val="00636878"/>
    <w:rsid w:val="00642D57"/>
    <w:rsid w:val="006449E8"/>
    <w:rsid w:val="00645A4C"/>
    <w:rsid w:val="0064743E"/>
    <w:rsid w:val="00647E28"/>
    <w:rsid w:val="0065150E"/>
    <w:rsid w:val="006558A3"/>
    <w:rsid w:val="00660328"/>
    <w:rsid w:val="006604DF"/>
    <w:rsid w:val="00661A9B"/>
    <w:rsid w:val="006639B2"/>
    <w:rsid w:val="00664828"/>
    <w:rsid w:val="006669AC"/>
    <w:rsid w:val="00667D30"/>
    <w:rsid w:val="00667E19"/>
    <w:rsid w:val="00670FA1"/>
    <w:rsid w:val="00671060"/>
    <w:rsid w:val="00671DD2"/>
    <w:rsid w:val="0067349B"/>
    <w:rsid w:val="00673A17"/>
    <w:rsid w:val="006747C3"/>
    <w:rsid w:val="0067658D"/>
    <w:rsid w:val="006772B4"/>
    <w:rsid w:val="006805C7"/>
    <w:rsid w:val="006811F5"/>
    <w:rsid w:val="006834E1"/>
    <w:rsid w:val="00684876"/>
    <w:rsid w:val="0068527F"/>
    <w:rsid w:val="0068793A"/>
    <w:rsid w:val="006915D4"/>
    <w:rsid w:val="00692785"/>
    <w:rsid w:val="00692C64"/>
    <w:rsid w:val="00693815"/>
    <w:rsid w:val="006966E1"/>
    <w:rsid w:val="00696A9E"/>
    <w:rsid w:val="00697A06"/>
    <w:rsid w:val="00697DC0"/>
    <w:rsid w:val="006A0772"/>
    <w:rsid w:val="006A1A5F"/>
    <w:rsid w:val="006A268D"/>
    <w:rsid w:val="006B0D2C"/>
    <w:rsid w:val="006B0F38"/>
    <w:rsid w:val="006B1383"/>
    <w:rsid w:val="006B1997"/>
    <w:rsid w:val="006B2036"/>
    <w:rsid w:val="006B25E0"/>
    <w:rsid w:val="006B30FC"/>
    <w:rsid w:val="006B318C"/>
    <w:rsid w:val="006B3BD3"/>
    <w:rsid w:val="006B5BAC"/>
    <w:rsid w:val="006B5D8C"/>
    <w:rsid w:val="006B6C16"/>
    <w:rsid w:val="006B6E07"/>
    <w:rsid w:val="006B724D"/>
    <w:rsid w:val="006C0B3B"/>
    <w:rsid w:val="006C0BE1"/>
    <w:rsid w:val="006C0D39"/>
    <w:rsid w:val="006C106B"/>
    <w:rsid w:val="006C3E24"/>
    <w:rsid w:val="006C545E"/>
    <w:rsid w:val="006C5BEE"/>
    <w:rsid w:val="006C6A09"/>
    <w:rsid w:val="006C75A0"/>
    <w:rsid w:val="006D2AD9"/>
    <w:rsid w:val="006D57E1"/>
    <w:rsid w:val="006D593C"/>
    <w:rsid w:val="006D655C"/>
    <w:rsid w:val="006D7488"/>
    <w:rsid w:val="006E0096"/>
    <w:rsid w:val="006E0637"/>
    <w:rsid w:val="006E0E81"/>
    <w:rsid w:val="006E1379"/>
    <w:rsid w:val="006E24A7"/>
    <w:rsid w:val="006E3DAF"/>
    <w:rsid w:val="006E60ED"/>
    <w:rsid w:val="006E625E"/>
    <w:rsid w:val="006E7729"/>
    <w:rsid w:val="006E7791"/>
    <w:rsid w:val="006F118C"/>
    <w:rsid w:val="006F13BA"/>
    <w:rsid w:val="006F14B3"/>
    <w:rsid w:val="006F2AE8"/>
    <w:rsid w:val="006F2BA9"/>
    <w:rsid w:val="006F6EB6"/>
    <w:rsid w:val="006F7F16"/>
    <w:rsid w:val="00703625"/>
    <w:rsid w:val="00703755"/>
    <w:rsid w:val="00711D9F"/>
    <w:rsid w:val="00712E0F"/>
    <w:rsid w:val="00713AE4"/>
    <w:rsid w:val="00714D8C"/>
    <w:rsid w:val="00715B6D"/>
    <w:rsid w:val="007179A0"/>
    <w:rsid w:val="00721816"/>
    <w:rsid w:val="007220AE"/>
    <w:rsid w:val="0072406C"/>
    <w:rsid w:val="007249C6"/>
    <w:rsid w:val="007259C6"/>
    <w:rsid w:val="00726B7E"/>
    <w:rsid w:val="00730520"/>
    <w:rsid w:val="0073153F"/>
    <w:rsid w:val="00736435"/>
    <w:rsid w:val="0073727F"/>
    <w:rsid w:val="00737382"/>
    <w:rsid w:val="00737AB5"/>
    <w:rsid w:val="00741FF4"/>
    <w:rsid w:val="00742D19"/>
    <w:rsid w:val="00743CF4"/>
    <w:rsid w:val="007453CB"/>
    <w:rsid w:val="007464CD"/>
    <w:rsid w:val="00746734"/>
    <w:rsid w:val="00746C06"/>
    <w:rsid w:val="0075028A"/>
    <w:rsid w:val="00750AC9"/>
    <w:rsid w:val="007521CE"/>
    <w:rsid w:val="00754A8D"/>
    <w:rsid w:val="007577A6"/>
    <w:rsid w:val="00761094"/>
    <w:rsid w:val="00761208"/>
    <w:rsid w:val="007615FE"/>
    <w:rsid w:val="00763378"/>
    <w:rsid w:val="007636E2"/>
    <w:rsid w:val="00763713"/>
    <w:rsid w:val="00763A39"/>
    <w:rsid w:val="007704E8"/>
    <w:rsid w:val="007713CC"/>
    <w:rsid w:val="0077336C"/>
    <w:rsid w:val="00773E06"/>
    <w:rsid w:val="00775857"/>
    <w:rsid w:val="0078069E"/>
    <w:rsid w:val="00781938"/>
    <w:rsid w:val="0078539F"/>
    <w:rsid w:val="00787286"/>
    <w:rsid w:val="00787526"/>
    <w:rsid w:val="00787583"/>
    <w:rsid w:val="007878C0"/>
    <w:rsid w:val="00790E40"/>
    <w:rsid w:val="00792447"/>
    <w:rsid w:val="00792BD8"/>
    <w:rsid w:val="00792E3D"/>
    <w:rsid w:val="00793DD4"/>
    <w:rsid w:val="00793F21"/>
    <w:rsid w:val="00795FBB"/>
    <w:rsid w:val="00797EB7"/>
    <w:rsid w:val="007A40CE"/>
    <w:rsid w:val="007A5B7F"/>
    <w:rsid w:val="007B2537"/>
    <w:rsid w:val="007B2EC0"/>
    <w:rsid w:val="007B4278"/>
    <w:rsid w:val="007B4756"/>
    <w:rsid w:val="007B50C9"/>
    <w:rsid w:val="007B5A0A"/>
    <w:rsid w:val="007B6B85"/>
    <w:rsid w:val="007B7584"/>
    <w:rsid w:val="007B7C9E"/>
    <w:rsid w:val="007C075F"/>
    <w:rsid w:val="007C1427"/>
    <w:rsid w:val="007C2B0A"/>
    <w:rsid w:val="007C38B6"/>
    <w:rsid w:val="007C4D79"/>
    <w:rsid w:val="007C631A"/>
    <w:rsid w:val="007D0559"/>
    <w:rsid w:val="007D2B90"/>
    <w:rsid w:val="007D2D2D"/>
    <w:rsid w:val="007D4B77"/>
    <w:rsid w:val="007D4DF4"/>
    <w:rsid w:val="007D67F6"/>
    <w:rsid w:val="007E15AD"/>
    <w:rsid w:val="007E4117"/>
    <w:rsid w:val="007E4A67"/>
    <w:rsid w:val="007E5807"/>
    <w:rsid w:val="007E66D4"/>
    <w:rsid w:val="007E7661"/>
    <w:rsid w:val="007E78E4"/>
    <w:rsid w:val="007F25E7"/>
    <w:rsid w:val="007F27EE"/>
    <w:rsid w:val="007F4E2D"/>
    <w:rsid w:val="007F5D93"/>
    <w:rsid w:val="0080067E"/>
    <w:rsid w:val="00800BA0"/>
    <w:rsid w:val="00803CA6"/>
    <w:rsid w:val="00805486"/>
    <w:rsid w:val="008060A2"/>
    <w:rsid w:val="008074B3"/>
    <w:rsid w:val="00807E30"/>
    <w:rsid w:val="0081168A"/>
    <w:rsid w:val="00811C9C"/>
    <w:rsid w:val="008131F5"/>
    <w:rsid w:val="008136D1"/>
    <w:rsid w:val="00814098"/>
    <w:rsid w:val="00815B52"/>
    <w:rsid w:val="00821192"/>
    <w:rsid w:val="0082168C"/>
    <w:rsid w:val="00822EA0"/>
    <w:rsid w:val="00825721"/>
    <w:rsid w:val="00831E3D"/>
    <w:rsid w:val="008320BF"/>
    <w:rsid w:val="0083430F"/>
    <w:rsid w:val="008347EE"/>
    <w:rsid w:val="008362DC"/>
    <w:rsid w:val="00840965"/>
    <w:rsid w:val="00841889"/>
    <w:rsid w:val="00841A43"/>
    <w:rsid w:val="008442AD"/>
    <w:rsid w:val="00844E6D"/>
    <w:rsid w:val="00847352"/>
    <w:rsid w:val="00847DFE"/>
    <w:rsid w:val="0085006F"/>
    <w:rsid w:val="00851E47"/>
    <w:rsid w:val="00854952"/>
    <w:rsid w:val="00857973"/>
    <w:rsid w:val="00860C8F"/>
    <w:rsid w:val="008611C9"/>
    <w:rsid w:val="00861267"/>
    <w:rsid w:val="00861997"/>
    <w:rsid w:val="0086249F"/>
    <w:rsid w:val="00862C37"/>
    <w:rsid w:val="00862F27"/>
    <w:rsid w:val="00863F73"/>
    <w:rsid w:val="00864062"/>
    <w:rsid w:val="00864512"/>
    <w:rsid w:val="00872BE2"/>
    <w:rsid w:val="00875798"/>
    <w:rsid w:val="008757A9"/>
    <w:rsid w:val="008813D0"/>
    <w:rsid w:val="00882FE6"/>
    <w:rsid w:val="00883658"/>
    <w:rsid w:val="00886AEB"/>
    <w:rsid w:val="00887A16"/>
    <w:rsid w:val="008907DE"/>
    <w:rsid w:val="00891F23"/>
    <w:rsid w:val="00892746"/>
    <w:rsid w:val="008932EB"/>
    <w:rsid w:val="00893A9E"/>
    <w:rsid w:val="00894C5D"/>
    <w:rsid w:val="00895F4F"/>
    <w:rsid w:val="00897738"/>
    <w:rsid w:val="008A0FD4"/>
    <w:rsid w:val="008A2852"/>
    <w:rsid w:val="008A2B81"/>
    <w:rsid w:val="008A33D8"/>
    <w:rsid w:val="008A3943"/>
    <w:rsid w:val="008A6DAD"/>
    <w:rsid w:val="008B1E6E"/>
    <w:rsid w:val="008B2F5C"/>
    <w:rsid w:val="008B33C9"/>
    <w:rsid w:val="008B39F9"/>
    <w:rsid w:val="008B5FF1"/>
    <w:rsid w:val="008B6B01"/>
    <w:rsid w:val="008B778C"/>
    <w:rsid w:val="008C054E"/>
    <w:rsid w:val="008C05DE"/>
    <w:rsid w:val="008C14A0"/>
    <w:rsid w:val="008C1D07"/>
    <w:rsid w:val="008C2BCF"/>
    <w:rsid w:val="008C5C6A"/>
    <w:rsid w:val="008C5FA0"/>
    <w:rsid w:val="008C6A14"/>
    <w:rsid w:val="008D15D0"/>
    <w:rsid w:val="008D172A"/>
    <w:rsid w:val="008D3FFF"/>
    <w:rsid w:val="008D53FF"/>
    <w:rsid w:val="008D5BF4"/>
    <w:rsid w:val="008D63B6"/>
    <w:rsid w:val="008E4F87"/>
    <w:rsid w:val="008E59ED"/>
    <w:rsid w:val="008E7AD6"/>
    <w:rsid w:val="008F3696"/>
    <w:rsid w:val="008F5EEE"/>
    <w:rsid w:val="008F7D13"/>
    <w:rsid w:val="00900BC3"/>
    <w:rsid w:val="0090223E"/>
    <w:rsid w:val="00902CC5"/>
    <w:rsid w:val="00903302"/>
    <w:rsid w:val="00903739"/>
    <w:rsid w:val="00903EBE"/>
    <w:rsid w:val="00904E51"/>
    <w:rsid w:val="00906552"/>
    <w:rsid w:val="00907543"/>
    <w:rsid w:val="00912F84"/>
    <w:rsid w:val="0091358B"/>
    <w:rsid w:val="0091369B"/>
    <w:rsid w:val="00915593"/>
    <w:rsid w:val="00922C60"/>
    <w:rsid w:val="00923BCE"/>
    <w:rsid w:val="00925256"/>
    <w:rsid w:val="0092616E"/>
    <w:rsid w:val="009267E9"/>
    <w:rsid w:val="009321C4"/>
    <w:rsid w:val="00935535"/>
    <w:rsid w:val="00940D09"/>
    <w:rsid w:val="00942363"/>
    <w:rsid w:val="009433B9"/>
    <w:rsid w:val="009436FD"/>
    <w:rsid w:val="0094593E"/>
    <w:rsid w:val="0094623C"/>
    <w:rsid w:val="00946A86"/>
    <w:rsid w:val="00946DD1"/>
    <w:rsid w:val="00950D3C"/>
    <w:rsid w:val="00953520"/>
    <w:rsid w:val="0095489F"/>
    <w:rsid w:val="00955F7E"/>
    <w:rsid w:val="00956433"/>
    <w:rsid w:val="00956B12"/>
    <w:rsid w:val="009606CE"/>
    <w:rsid w:val="0096100A"/>
    <w:rsid w:val="009616A3"/>
    <w:rsid w:val="00962F19"/>
    <w:rsid w:val="0096359C"/>
    <w:rsid w:val="00964421"/>
    <w:rsid w:val="00965613"/>
    <w:rsid w:val="00967ACF"/>
    <w:rsid w:val="009840C5"/>
    <w:rsid w:val="00984856"/>
    <w:rsid w:val="00985B41"/>
    <w:rsid w:val="00985DA2"/>
    <w:rsid w:val="00986508"/>
    <w:rsid w:val="0098746A"/>
    <w:rsid w:val="00990AAF"/>
    <w:rsid w:val="00991601"/>
    <w:rsid w:val="00991E5E"/>
    <w:rsid w:val="00991FE1"/>
    <w:rsid w:val="009945C3"/>
    <w:rsid w:val="009945C4"/>
    <w:rsid w:val="009959FB"/>
    <w:rsid w:val="00995AD5"/>
    <w:rsid w:val="00997B1E"/>
    <w:rsid w:val="009A316A"/>
    <w:rsid w:val="009A4365"/>
    <w:rsid w:val="009A46D7"/>
    <w:rsid w:val="009A6A6E"/>
    <w:rsid w:val="009A6FD1"/>
    <w:rsid w:val="009B0BEC"/>
    <w:rsid w:val="009B1792"/>
    <w:rsid w:val="009B2349"/>
    <w:rsid w:val="009B3164"/>
    <w:rsid w:val="009B321A"/>
    <w:rsid w:val="009B5580"/>
    <w:rsid w:val="009C15CD"/>
    <w:rsid w:val="009D3947"/>
    <w:rsid w:val="009D3A97"/>
    <w:rsid w:val="009D3AD6"/>
    <w:rsid w:val="009D4604"/>
    <w:rsid w:val="009D4863"/>
    <w:rsid w:val="009D5553"/>
    <w:rsid w:val="009D5664"/>
    <w:rsid w:val="009D5775"/>
    <w:rsid w:val="009D7A55"/>
    <w:rsid w:val="009E3836"/>
    <w:rsid w:val="009E5085"/>
    <w:rsid w:val="009E5449"/>
    <w:rsid w:val="009F557F"/>
    <w:rsid w:val="00A0489C"/>
    <w:rsid w:val="00A0615C"/>
    <w:rsid w:val="00A06AA2"/>
    <w:rsid w:val="00A070A9"/>
    <w:rsid w:val="00A072E2"/>
    <w:rsid w:val="00A0759B"/>
    <w:rsid w:val="00A07A59"/>
    <w:rsid w:val="00A11941"/>
    <w:rsid w:val="00A1471A"/>
    <w:rsid w:val="00A15466"/>
    <w:rsid w:val="00A158E4"/>
    <w:rsid w:val="00A175F2"/>
    <w:rsid w:val="00A2056A"/>
    <w:rsid w:val="00A21743"/>
    <w:rsid w:val="00A23CB0"/>
    <w:rsid w:val="00A23D97"/>
    <w:rsid w:val="00A24667"/>
    <w:rsid w:val="00A25332"/>
    <w:rsid w:val="00A26EB5"/>
    <w:rsid w:val="00A30828"/>
    <w:rsid w:val="00A33ED8"/>
    <w:rsid w:val="00A34BE8"/>
    <w:rsid w:val="00A354B3"/>
    <w:rsid w:val="00A367E0"/>
    <w:rsid w:val="00A379A3"/>
    <w:rsid w:val="00A37F7C"/>
    <w:rsid w:val="00A41B76"/>
    <w:rsid w:val="00A42BE2"/>
    <w:rsid w:val="00A4341C"/>
    <w:rsid w:val="00A43652"/>
    <w:rsid w:val="00A467DB"/>
    <w:rsid w:val="00A46DAD"/>
    <w:rsid w:val="00A473B6"/>
    <w:rsid w:val="00A53975"/>
    <w:rsid w:val="00A64459"/>
    <w:rsid w:val="00A64BD3"/>
    <w:rsid w:val="00A65D0A"/>
    <w:rsid w:val="00A665C7"/>
    <w:rsid w:val="00A7144B"/>
    <w:rsid w:val="00A73499"/>
    <w:rsid w:val="00A7349B"/>
    <w:rsid w:val="00A73D03"/>
    <w:rsid w:val="00A74F88"/>
    <w:rsid w:val="00A758E3"/>
    <w:rsid w:val="00A75EE8"/>
    <w:rsid w:val="00A77159"/>
    <w:rsid w:val="00A82E67"/>
    <w:rsid w:val="00A85B5A"/>
    <w:rsid w:val="00A87CC1"/>
    <w:rsid w:val="00A96338"/>
    <w:rsid w:val="00AA2A76"/>
    <w:rsid w:val="00AA319B"/>
    <w:rsid w:val="00AA4852"/>
    <w:rsid w:val="00AA68B5"/>
    <w:rsid w:val="00AB26D6"/>
    <w:rsid w:val="00AB426E"/>
    <w:rsid w:val="00AB515D"/>
    <w:rsid w:val="00AB5D5B"/>
    <w:rsid w:val="00AB7550"/>
    <w:rsid w:val="00AB75A6"/>
    <w:rsid w:val="00AB789B"/>
    <w:rsid w:val="00AC36B3"/>
    <w:rsid w:val="00AC3824"/>
    <w:rsid w:val="00AC6239"/>
    <w:rsid w:val="00AC703B"/>
    <w:rsid w:val="00AC72F2"/>
    <w:rsid w:val="00AD0E59"/>
    <w:rsid w:val="00AD26F0"/>
    <w:rsid w:val="00AD28E8"/>
    <w:rsid w:val="00AD395C"/>
    <w:rsid w:val="00AD44AD"/>
    <w:rsid w:val="00AD4AD2"/>
    <w:rsid w:val="00AE1456"/>
    <w:rsid w:val="00AE349A"/>
    <w:rsid w:val="00AE3D99"/>
    <w:rsid w:val="00AE79CB"/>
    <w:rsid w:val="00AF0936"/>
    <w:rsid w:val="00AF2D7B"/>
    <w:rsid w:val="00AF2DEE"/>
    <w:rsid w:val="00AF755E"/>
    <w:rsid w:val="00B00BE6"/>
    <w:rsid w:val="00B0204D"/>
    <w:rsid w:val="00B02824"/>
    <w:rsid w:val="00B02A67"/>
    <w:rsid w:val="00B02C0A"/>
    <w:rsid w:val="00B0439E"/>
    <w:rsid w:val="00B071F6"/>
    <w:rsid w:val="00B0746A"/>
    <w:rsid w:val="00B14EC4"/>
    <w:rsid w:val="00B1624D"/>
    <w:rsid w:val="00B16E31"/>
    <w:rsid w:val="00B20FFA"/>
    <w:rsid w:val="00B2191D"/>
    <w:rsid w:val="00B22282"/>
    <w:rsid w:val="00B248D1"/>
    <w:rsid w:val="00B24D8A"/>
    <w:rsid w:val="00B32A1A"/>
    <w:rsid w:val="00B33DE2"/>
    <w:rsid w:val="00B3437F"/>
    <w:rsid w:val="00B35140"/>
    <w:rsid w:val="00B357EA"/>
    <w:rsid w:val="00B37964"/>
    <w:rsid w:val="00B41242"/>
    <w:rsid w:val="00B41D19"/>
    <w:rsid w:val="00B45FF7"/>
    <w:rsid w:val="00B46066"/>
    <w:rsid w:val="00B475CA"/>
    <w:rsid w:val="00B540E0"/>
    <w:rsid w:val="00B54C1B"/>
    <w:rsid w:val="00B5579E"/>
    <w:rsid w:val="00B5633F"/>
    <w:rsid w:val="00B5754A"/>
    <w:rsid w:val="00B57A26"/>
    <w:rsid w:val="00B57DB3"/>
    <w:rsid w:val="00B6470A"/>
    <w:rsid w:val="00B70087"/>
    <w:rsid w:val="00B72137"/>
    <w:rsid w:val="00B7213E"/>
    <w:rsid w:val="00B73F2C"/>
    <w:rsid w:val="00B74195"/>
    <w:rsid w:val="00B7459B"/>
    <w:rsid w:val="00B808D1"/>
    <w:rsid w:val="00B80CC9"/>
    <w:rsid w:val="00B80D7B"/>
    <w:rsid w:val="00B81BFC"/>
    <w:rsid w:val="00B82D32"/>
    <w:rsid w:val="00B837CB"/>
    <w:rsid w:val="00B85980"/>
    <w:rsid w:val="00B85FA2"/>
    <w:rsid w:val="00B86265"/>
    <w:rsid w:val="00B867FF"/>
    <w:rsid w:val="00B932BD"/>
    <w:rsid w:val="00B9494B"/>
    <w:rsid w:val="00B94D57"/>
    <w:rsid w:val="00B95798"/>
    <w:rsid w:val="00B95C35"/>
    <w:rsid w:val="00B95C78"/>
    <w:rsid w:val="00B95E1C"/>
    <w:rsid w:val="00B97242"/>
    <w:rsid w:val="00BA01C5"/>
    <w:rsid w:val="00BA21FD"/>
    <w:rsid w:val="00BA25EE"/>
    <w:rsid w:val="00BA3787"/>
    <w:rsid w:val="00BA50E0"/>
    <w:rsid w:val="00BA527E"/>
    <w:rsid w:val="00BA5561"/>
    <w:rsid w:val="00BA7528"/>
    <w:rsid w:val="00BB2D68"/>
    <w:rsid w:val="00BB33F6"/>
    <w:rsid w:val="00BB3BAD"/>
    <w:rsid w:val="00BB5E4D"/>
    <w:rsid w:val="00BB7382"/>
    <w:rsid w:val="00BC08F3"/>
    <w:rsid w:val="00BC5CB9"/>
    <w:rsid w:val="00BC7623"/>
    <w:rsid w:val="00BC7FDE"/>
    <w:rsid w:val="00BD3061"/>
    <w:rsid w:val="00BD393A"/>
    <w:rsid w:val="00BD596C"/>
    <w:rsid w:val="00BD6CD2"/>
    <w:rsid w:val="00BE09DA"/>
    <w:rsid w:val="00BE2E09"/>
    <w:rsid w:val="00BE301F"/>
    <w:rsid w:val="00BE7CCA"/>
    <w:rsid w:val="00BF228B"/>
    <w:rsid w:val="00BF2A55"/>
    <w:rsid w:val="00BF3AC4"/>
    <w:rsid w:val="00BF3EBC"/>
    <w:rsid w:val="00BF57D1"/>
    <w:rsid w:val="00C01113"/>
    <w:rsid w:val="00C01D64"/>
    <w:rsid w:val="00C034BC"/>
    <w:rsid w:val="00C06243"/>
    <w:rsid w:val="00C062C8"/>
    <w:rsid w:val="00C06C54"/>
    <w:rsid w:val="00C1500A"/>
    <w:rsid w:val="00C15A34"/>
    <w:rsid w:val="00C20685"/>
    <w:rsid w:val="00C20F51"/>
    <w:rsid w:val="00C21107"/>
    <w:rsid w:val="00C21D32"/>
    <w:rsid w:val="00C222DC"/>
    <w:rsid w:val="00C22490"/>
    <w:rsid w:val="00C23EDD"/>
    <w:rsid w:val="00C23F92"/>
    <w:rsid w:val="00C24D8F"/>
    <w:rsid w:val="00C25E8B"/>
    <w:rsid w:val="00C27FD3"/>
    <w:rsid w:val="00C3214B"/>
    <w:rsid w:val="00C332B1"/>
    <w:rsid w:val="00C33E31"/>
    <w:rsid w:val="00C40DA5"/>
    <w:rsid w:val="00C40E1D"/>
    <w:rsid w:val="00C432E2"/>
    <w:rsid w:val="00C435B2"/>
    <w:rsid w:val="00C43CC8"/>
    <w:rsid w:val="00C45C96"/>
    <w:rsid w:val="00C467C6"/>
    <w:rsid w:val="00C501F6"/>
    <w:rsid w:val="00C50273"/>
    <w:rsid w:val="00C531CB"/>
    <w:rsid w:val="00C536A8"/>
    <w:rsid w:val="00C56D71"/>
    <w:rsid w:val="00C579CE"/>
    <w:rsid w:val="00C60B60"/>
    <w:rsid w:val="00C63425"/>
    <w:rsid w:val="00C6449D"/>
    <w:rsid w:val="00C64EC4"/>
    <w:rsid w:val="00C64FEB"/>
    <w:rsid w:val="00C662B7"/>
    <w:rsid w:val="00C72FCB"/>
    <w:rsid w:val="00C737B8"/>
    <w:rsid w:val="00C74192"/>
    <w:rsid w:val="00C7449C"/>
    <w:rsid w:val="00C7524E"/>
    <w:rsid w:val="00C75F8F"/>
    <w:rsid w:val="00C76F86"/>
    <w:rsid w:val="00C82754"/>
    <w:rsid w:val="00C85FBF"/>
    <w:rsid w:val="00C86D2A"/>
    <w:rsid w:val="00C90836"/>
    <w:rsid w:val="00C91E9E"/>
    <w:rsid w:val="00C929BA"/>
    <w:rsid w:val="00C93F68"/>
    <w:rsid w:val="00CA30E1"/>
    <w:rsid w:val="00CA3D5F"/>
    <w:rsid w:val="00CA4189"/>
    <w:rsid w:val="00CA42B8"/>
    <w:rsid w:val="00CB4635"/>
    <w:rsid w:val="00CC0927"/>
    <w:rsid w:val="00CC1104"/>
    <w:rsid w:val="00CC11A8"/>
    <w:rsid w:val="00CC1C76"/>
    <w:rsid w:val="00CC509F"/>
    <w:rsid w:val="00CC6053"/>
    <w:rsid w:val="00CC6757"/>
    <w:rsid w:val="00CC76E9"/>
    <w:rsid w:val="00CD170A"/>
    <w:rsid w:val="00CD1D85"/>
    <w:rsid w:val="00CD2F21"/>
    <w:rsid w:val="00CD4BFB"/>
    <w:rsid w:val="00CD4E7D"/>
    <w:rsid w:val="00CD5F24"/>
    <w:rsid w:val="00CD6B43"/>
    <w:rsid w:val="00CD702A"/>
    <w:rsid w:val="00CD7675"/>
    <w:rsid w:val="00CD7805"/>
    <w:rsid w:val="00CE1124"/>
    <w:rsid w:val="00CE2ECB"/>
    <w:rsid w:val="00CE46D6"/>
    <w:rsid w:val="00CE47E2"/>
    <w:rsid w:val="00CE4DD8"/>
    <w:rsid w:val="00CE7A92"/>
    <w:rsid w:val="00CF060A"/>
    <w:rsid w:val="00CF0A9D"/>
    <w:rsid w:val="00CF10F4"/>
    <w:rsid w:val="00CF2100"/>
    <w:rsid w:val="00CF2EE7"/>
    <w:rsid w:val="00CF33B3"/>
    <w:rsid w:val="00CF3E77"/>
    <w:rsid w:val="00D00B48"/>
    <w:rsid w:val="00D01CA7"/>
    <w:rsid w:val="00D039D8"/>
    <w:rsid w:val="00D04158"/>
    <w:rsid w:val="00D04374"/>
    <w:rsid w:val="00D10FC3"/>
    <w:rsid w:val="00D113FB"/>
    <w:rsid w:val="00D12651"/>
    <w:rsid w:val="00D155B6"/>
    <w:rsid w:val="00D15D91"/>
    <w:rsid w:val="00D171E4"/>
    <w:rsid w:val="00D17E6D"/>
    <w:rsid w:val="00D21459"/>
    <w:rsid w:val="00D2236F"/>
    <w:rsid w:val="00D27285"/>
    <w:rsid w:val="00D30B53"/>
    <w:rsid w:val="00D3230E"/>
    <w:rsid w:val="00D330BB"/>
    <w:rsid w:val="00D3368A"/>
    <w:rsid w:val="00D372F6"/>
    <w:rsid w:val="00D37566"/>
    <w:rsid w:val="00D41637"/>
    <w:rsid w:val="00D439F8"/>
    <w:rsid w:val="00D43DDC"/>
    <w:rsid w:val="00D45B83"/>
    <w:rsid w:val="00D478F6"/>
    <w:rsid w:val="00D502ED"/>
    <w:rsid w:val="00D50733"/>
    <w:rsid w:val="00D510CF"/>
    <w:rsid w:val="00D5290F"/>
    <w:rsid w:val="00D53F46"/>
    <w:rsid w:val="00D5489B"/>
    <w:rsid w:val="00D617C5"/>
    <w:rsid w:val="00D6262B"/>
    <w:rsid w:val="00D62643"/>
    <w:rsid w:val="00D6333E"/>
    <w:rsid w:val="00D63974"/>
    <w:rsid w:val="00D63BB0"/>
    <w:rsid w:val="00D64A84"/>
    <w:rsid w:val="00D662D8"/>
    <w:rsid w:val="00D66950"/>
    <w:rsid w:val="00D66CC9"/>
    <w:rsid w:val="00D6741E"/>
    <w:rsid w:val="00D70281"/>
    <w:rsid w:val="00D70A4C"/>
    <w:rsid w:val="00D759DB"/>
    <w:rsid w:val="00D7716B"/>
    <w:rsid w:val="00D77F58"/>
    <w:rsid w:val="00D802D5"/>
    <w:rsid w:val="00D80F84"/>
    <w:rsid w:val="00D81F3B"/>
    <w:rsid w:val="00D841CF"/>
    <w:rsid w:val="00D843E4"/>
    <w:rsid w:val="00D85209"/>
    <w:rsid w:val="00D92759"/>
    <w:rsid w:val="00D92C67"/>
    <w:rsid w:val="00D95013"/>
    <w:rsid w:val="00D97023"/>
    <w:rsid w:val="00DA089F"/>
    <w:rsid w:val="00DA1D0E"/>
    <w:rsid w:val="00DA2760"/>
    <w:rsid w:val="00DA3097"/>
    <w:rsid w:val="00DA3E37"/>
    <w:rsid w:val="00DA5C01"/>
    <w:rsid w:val="00DA63B3"/>
    <w:rsid w:val="00DA6EA6"/>
    <w:rsid w:val="00DA726C"/>
    <w:rsid w:val="00DB48B3"/>
    <w:rsid w:val="00DB4A01"/>
    <w:rsid w:val="00DB4B32"/>
    <w:rsid w:val="00DB5475"/>
    <w:rsid w:val="00DB5A01"/>
    <w:rsid w:val="00DB61DA"/>
    <w:rsid w:val="00DC04A0"/>
    <w:rsid w:val="00DC1109"/>
    <w:rsid w:val="00DC1BF4"/>
    <w:rsid w:val="00DC2BD8"/>
    <w:rsid w:val="00DC3B91"/>
    <w:rsid w:val="00DC4857"/>
    <w:rsid w:val="00DC4EE8"/>
    <w:rsid w:val="00DC5E46"/>
    <w:rsid w:val="00DC6171"/>
    <w:rsid w:val="00DC6511"/>
    <w:rsid w:val="00DC7D2D"/>
    <w:rsid w:val="00DD2513"/>
    <w:rsid w:val="00DD2B24"/>
    <w:rsid w:val="00DD501D"/>
    <w:rsid w:val="00DD520E"/>
    <w:rsid w:val="00DD6FAD"/>
    <w:rsid w:val="00DD7A4B"/>
    <w:rsid w:val="00DE0AB7"/>
    <w:rsid w:val="00DE2CE1"/>
    <w:rsid w:val="00DE3FE3"/>
    <w:rsid w:val="00DE5977"/>
    <w:rsid w:val="00DE5F83"/>
    <w:rsid w:val="00DE6FB1"/>
    <w:rsid w:val="00DE7265"/>
    <w:rsid w:val="00DE792E"/>
    <w:rsid w:val="00DF0312"/>
    <w:rsid w:val="00DF1FD3"/>
    <w:rsid w:val="00DF23C9"/>
    <w:rsid w:val="00DF3E0B"/>
    <w:rsid w:val="00DF6864"/>
    <w:rsid w:val="00DF6DCF"/>
    <w:rsid w:val="00E01614"/>
    <w:rsid w:val="00E017FC"/>
    <w:rsid w:val="00E02575"/>
    <w:rsid w:val="00E043D3"/>
    <w:rsid w:val="00E045E9"/>
    <w:rsid w:val="00E05BC5"/>
    <w:rsid w:val="00E05F29"/>
    <w:rsid w:val="00E0625C"/>
    <w:rsid w:val="00E07A15"/>
    <w:rsid w:val="00E12E85"/>
    <w:rsid w:val="00E1477A"/>
    <w:rsid w:val="00E17185"/>
    <w:rsid w:val="00E20A64"/>
    <w:rsid w:val="00E21285"/>
    <w:rsid w:val="00E22256"/>
    <w:rsid w:val="00E23B38"/>
    <w:rsid w:val="00E245E9"/>
    <w:rsid w:val="00E2513B"/>
    <w:rsid w:val="00E27BCD"/>
    <w:rsid w:val="00E27EF2"/>
    <w:rsid w:val="00E3039B"/>
    <w:rsid w:val="00E32199"/>
    <w:rsid w:val="00E32ACF"/>
    <w:rsid w:val="00E34D92"/>
    <w:rsid w:val="00E37178"/>
    <w:rsid w:val="00E4329F"/>
    <w:rsid w:val="00E44255"/>
    <w:rsid w:val="00E44522"/>
    <w:rsid w:val="00E45CA9"/>
    <w:rsid w:val="00E46058"/>
    <w:rsid w:val="00E46B2C"/>
    <w:rsid w:val="00E472CC"/>
    <w:rsid w:val="00E53010"/>
    <w:rsid w:val="00E55AC9"/>
    <w:rsid w:val="00E570C9"/>
    <w:rsid w:val="00E60FF3"/>
    <w:rsid w:val="00E6345E"/>
    <w:rsid w:val="00E64575"/>
    <w:rsid w:val="00E6534D"/>
    <w:rsid w:val="00E65C04"/>
    <w:rsid w:val="00E65FE7"/>
    <w:rsid w:val="00E6706B"/>
    <w:rsid w:val="00E67903"/>
    <w:rsid w:val="00E7653C"/>
    <w:rsid w:val="00E81C63"/>
    <w:rsid w:val="00E83231"/>
    <w:rsid w:val="00E86FF9"/>
    <w:rsid w:val="00E87970"/>
    <w:rsid w:val="00E906AD"/>
    <w:rsid w:val="00E90BBB"/>
    <w:rsid w:val="00E91881"/>
    <w:rsid w:val="00E92BCF"/>
    <w:rsid w:val="00E95022"/>
    <w:rsid w:val="00E96A38"/>
    <w:rsid w:val="00EA00DD"/>
    <w:rsid w:val="00EA0B75"/>
    <w:rsid w:val="00EA2C5C"/>
    <w:rsid w:val="00EA4B8E"/>
    <w:rsid w:val="00EB1FE5"/>
    <w:rsid w:val="00EB3FD6"/>
    <w:rsid w:val="00EB4FD8"/>
    <w:rsid w:val="00EC1B4D"/>
    <w:rsid w:val="00EC2304"/>
    <w:rsid w:val="00EC42D6"/>
    <w:rsid w:val="00ED1320"/>
    <w:rsid w:val="00ED1F4B"/>
    <w:rsid w:val="00ED5D4C"/>
    <w:rsid w:val="00ED66C9"/>
    <w:rsid w:val="00ED780A"/>
    <w:rsid w:val="00EE1706"/>
    <w:rsid w:val="00EE3011"/>
    <w:rsid w:val="00EE5A21"/>
    <w:rsid w:val="00EE63EA"/>
    <w:rsid w:val="00EE6633"/>
    <w:rsid w:val="00EE6965"/>
    <w:rsid w:val="00EE6F85"/>
    <w:rsid w:val="00EE7C86"/>
    <w:rsid w:val="00EF0EB1"/>
    <w:rsid w:val="00EF102D"/>
    <w:rsid w:val="00EF143E"/>
    <w:rsid w:val="00EF1EE6"/>
    <w:rsid w:val="00EF26A3"/>
    <w:rsid w:val="00EF29E8"/>
    <w:rsid w:val="00EF2A0D"/>
    <w:rsid w:val="00EF2B97"/>
    <w:rsid w:val="00EF2F0C"/>
    <w:rsid w:val="00EF39B0"/>
    <w:rsid w:val="00F00866"/>
    <w:rsid w:val="00F0337E"/>
    <w:rsid w:val="00F071EE"/>
    <w:rsid w:val="00F10FF2"/>
    <w:rsid w:val="00F152F2"/>
    <w:rsid w:val="00F16789"/>
    <w:rsid w:val="00F17B86"/>
    <w:rsid w:val="00F23EBA"/>
    <w:rsid w:val="00F24279"/>
    <w:rsid w:val="00F244DC"/>
    <w:rsid w:val="00F25D24"/>
    <w:rsid w:val="00F26968"/>
    <w:rsid w:val="00F27421"/>
    <w:rsid w:val="00F27562"/>
    <w:rsid w:val="00F27629"/>
    <w:rsid w:val="00F27FF6"/>
    <w:rsid w:val="00F3178A"/>
    <w:rsid w:val="00F31A31"/>
    <w:rsid w:val="00F31DE0"/>
    <w:rsid w:val="00F34E38"/>
    <w:rsid w:val="00F35CF2"/>
    <w:rsid w:val="00F36F2F"/>
    <w:rsid w:val="00F37A62"/>
    <w:rsid w:val="00F405CD"/>
    <w:rsid w:val="00F4203F"/>
    <w:rsid w:val="00F43A39"/>
    <w:rsid w:val="00F46F52"/>
    <w:rsid w:val="00F47A7A"/>
    <w:rsid w:val="00F50214"/>
    <w:rsid w:val="00F519D4"/>
    <w:rsid w:val="00F53667"/>
    <w:rsid w:val="00F5776D"/>
    <w:rsid w:val="00F60033"/>
    <w:rsid w:val="00F60955"/>
    <w:rsid w:val="00F665C3"/>
    <w:rsid w:val="00F66E0C"/>
    <w:rsid w:val="00F707B9"/>
    <w:rsid w:val="00F721BB"/>
    <w:rsid w:val="00F729A2"/>
    <w:rsid w:val="00F72D29"/>
    <w:rsid w:val="00F7306C"/>
    <w:rsid w:val="00F745D3"/>
    <w:rsid w:val="00F767CE"/>
    <w:rsid w:val="00F80DFA"/>
    <w:rsid w:val="00F80F04"/>
    <w:rsid w:val="00F82416"/>
    <w:rsid w:val="00F8247C"/>
    <w:rsid w:val="00F82765"/>
    <w:rsid w:val="00F83CFE"/>
    <w:rsid w:val="00F84EF0"/>
    <w:rsid w:val="00F8776D"/>
    <w:rsid w:val="00F877BF"/>
    <w:rsid w:val="00F9026B"/>
    <w:rsid w:val="00F90E0A"/>
    <w:rsid w:val="00F9217A"/>
    <w:rsid w:val="00F94365"/>
    <w:rsid w:val="00F958E1"/>
    <w:rsid w:val="00F9655A"/>
    <w:rsid w:val="00F9736E"/>
    <w:rsid w:val="00F9789E"/>
    <w:rsid w:val="00F97C5B"/>
    <w:rsid w:val="00FA0127"/>
    <w:rsid w:val="00FA0B7F"/>
    <w:rsid w:val="00FA1570"/>
    <w:rsid w:val="00FA160F"/>
    <w:rsid w:val="00FA2336"/>
    <w:rsid w:val="00FA28A5"/>
    <w:rsid w:val="00FA2DDC"/>
    <w:rsid w:val="00FA376B"/>
    <w:rsid w:val="00FA44D1"/>
    <w:rsid w:val="00FA4536"/>
    <w:rsid w:val="00FA5C95"/>
    <w:rsid w:val="00FA60C1"/>
    <w:rsid w:val="00FA6AE4"/>
    <w:rsid w:val="00FA7743"/>
    <w:rsid w:val="00FB305F"/>
    <w:rsid w:val="00FB3F53"/>
    <w:rsid w:val="00FB51FE"/>
    <w:rsid w:val="00FB59F3"/>
    <w:rsid w:val="00FB61BA"/>
    <w:rsid w:val="00FB74EC"/>
    <w:rsid w:val="00FB7F5D"/>
    <w:rsid w:val="00FC34A6"/>
    <w:rsid w:val="00FC45F8"/>
    <w:rsid w:val="00FC7F44"/>
    <w:rsid w:val="00FD03F7"/>
    <w:rsid w:val="00FD0773"/>
    <w:rsid w:val="00FD1083"/>
    <w:rsid w:val="00FD3547"/>
    <w:rsid w:val="00FD37D1"/>
    <w:rsid w:val="00FD42AE"/>
    <w:rsid w:val="00FD4765"/>
    <w:rsid w:val="00FD6707"/>
    <w:rsid w:val="00FD7044"/>
    <w:rsid w:val="00FE17AD"/>
    <w:rsid w:val="00FE37F8"/>
    <w:rsid w:val="00FE78D6"/>
    <w:rsid w:val="00FF0B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3CD0C3"/>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E1D60"/>
    <w:rPr>
      <w:sz w:val="24"/>
      <w:szCs w:val="24"/>
    </w:rPr>
  </w:style>
  <w:style w:type="paragraph" w:styleId="berschrift1">
    <w:name w:val="heading 1"/>
    <w:basedOn w:val="Standard"/>
    <w:next w:val="Standard"/>
    <w:qFormat/>
    <w:pPr>
      <w:keepNext/>
      <w:outlineLvl w:val="0"/>
    </w:pPr>
    <w:rPr>
      <w:rFonts w:ascii="Arial" w:hAnsi="Arial" w:cs="Arial"/>
      <w:b/>
      <w:bCs/>
      <w:sz w:val="28"/>
    </w:rPr>
  </w:style>
  <w:style w:type="paragraph" w:styleId="berschrift2">
    <w:name w:val="heading 2"/>
    <w:basedOn w:val="Standard"/>
    <w:next w:val="Standard"/>
    <w:qFormat/>
    <w:pPr>
      <w:keepNext/>
      <w:spacing w:line="360" w:lineRule="auto"/>
      <w:outlineLvl w:val="1"/>
    </w:pPr>
    <w:rPr>
      <w:rFonts w:ascii="Arial" w:hAnsi="Arial"/>
      <w:b/>
      <w:szCs w:val="20"/>
    </w:rPr>
  </w:style>
  <w:style w:type="paragraph" w:styleId="berschrift3">
    <w:name w:val="heading 3"/>
    <w:basedOn w:val="Standard"/>
    <w:next w:val="Standard"/>
    <w:qFormat/>
    <w:pPr>
      <w:keepNext/>
      <w:outlineLvl w:val="2"/>
    </w:pPr>
    <w:rPr>
      <w:rFonts w:ascii="Arial" w:hAnsi="Arial" w:cs="Arial"/>
      <w:b/>
      <w:bCs/>
      <w:sz w:val="32"/>
    </w:rPr>
  </w:style>
  <w:style w:type="paragraph" w:styleId="berschrift4">
    <w:name w:val="heading 4"/>
    <w:basedOn w:val="Standard"/>
    <w:next w:val="Standard"/>
    <w:link w:val="berschrift4Zchn"/>
    <w:uiPriority w:val="9"/>
    <w:semiHidden/>
    <w:unhideWhenUsed/>
    <w:qFormat/>
    <w:rsid w:val="0014446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semiHidden/>
  </w:style>
  <w:style w:type="paragraph" w:styleId="Textkrper">
    <w:name w:val="Body Text"/>
    <w:basedOn w:val="Standard"/>
    <w:semiHidden/>
    <w:pPr>
      <w:spacing w:line="360" w:lineRule="auto"/>
    </w:pPr>
    <w:rPr>
      <w:rFonts w:ascii="Arial" w:hAnsi="Arial" w:cs="Arial"/>
      <w:u w:val="single"/>
    </w:rPr>
  </w:style>
  <w:style w:type="paragraph" w:styleId="Fuzeile">
    <w:name w:val="footer"/>
    <w:basedOn w:val="Standard"/>
    <w:semiHidden/>
    <w:pPr>
      <w:tabs>
        <w:tab w:val="center" w:pos="4536"/>
        <w:tab w:val="right" w:pos="9072"/>
      </w:tabs>
    </w:pPr>
    <w:rPr>
      <w:rFonts w:ascii="Arial" w:hAnsi="Arial"/>
      <w:szCs w:val="20"/>
    </w:rPr>
  </w:style>
  <w:style w:type="paragraph" w:customStyle="1" w:styleId="TextfolgendeSeiten">
    <w:name w:val="Text folgende Seiten"/>
    <w:basedOn w:val="Standard"/>
    <w:pPr>
      <w:spacing w:line="360" w:lineRule="auto"/>
    </w:pPr>
    <w:rPr>
      <w:rFonts w:ascii="Arial" w:hAnsi="Arial"/>
      <w:szCs w:val="20"/>
    </w:rPr>
  </w:style>
  <w:style w:type="paragraph" w:styleId="Kopfzeile">
    <w:name w:val="header"/>
    <w:basedOn w:val="Standard"/>
    <w:link w:val="KopfzeileZchn"/>
    <w:semiHidden/>
    <w:pPr>
      <w:tabs>
        <w:tab w:val="center" w:pos="4536"/>
        <w:tab w:val="right" w:pos="9072"/>
      </w:tabs>
    </w:pPr>
  </w:style>
  <w:style w:type="character" w:styleId="Hyperlink">
    <w:name w:val="Hyperlink"/>
    <w:rPr>
      <w:color w:val="0000FF"/>
      <w:u w:val="single"/>
    </w:rPr>
  </w:style>
  <w:style w:type="character" w:customStyle="1" w:styleId="vorspannblau-12-161">
    <w:name w:val="vorspannblau-12-161"/>
    <w:rsid w:val="00B2191D"/>
    <w:rPr>
      <w:rFonts w:ascii="Verdana" w:hAnsi="Verdana" w:hint="default"/>
      <w:color w:val="4A599C"/>
      <w:sz w:val="18"/>
      <w:szCs w:val="18"/>
    </w:rPr>
  </w:style>
  <w:style w:type="paragraph" w:customStyle="1" w:styleId="HellesRaster-Akzent31">
    <w:name w:val="Helles Raster - Akzent 31"/>
    <w:basedOn w:val="Standard"/>
    <w:uiPriority w:val="34"/>
    <w:qFormat/>
    <w:rsid w:val="0035190A"/>
    <w:pPr>
      <w:ind w:left="720"/>
      <w:contextualSpacing/>
    </w:pPr>
    <w:rPr>
      <w:rFonts w:ascii="Cambria" w:eastAsia="MS Mincho" w:hAnsi="Cambria"/>
    </w:rPr>
  </w:style>
  <w:style w:type="paragraph" w:styleId="StandardWeb">
    <w:name w:val="Normal (Web)"/>
    <w:basedOn w:val="Standard"/>
    <w:uiPriority w:val="99"/>
    <w:unhideWhenUsed/>
    <w:rsid w:val="0035190A"/>
    <w:pPr>
      <w:spacing w:before="100" w:beforeAutospacing="1" w:after="100" w:afterAutospacing="1"/>
    </w:pPr>
    <w:rPr>
      <w:rFonts w:ascii="Times" w:eastAsia="MS Mincho" w:hAnsi="Times"/>
      <w:sz w:val="20"/>
      <w:szCs w:val="20"/>
    </w:rPr>
  </w:style>
  <w:style w:type="character" w:styleId="Seitenzahl">
    <w:name w:val="page number"/>
    <w:basedOn w:val="Absatzstandardschriftart"/>
    <w:rsid w:val="00F90E0A"/>
  </w:style>
  <w:style w:type="character" w:customStyle="1" w:styleId="KopfzeileZchn">
    <w:name w:val="Kopfzeile Zchn"/>
    <w:link w:val="Kopfzeile"/>
    <w:rsid w:val="008A0FD4"/>
    <w:rPr>
      <w:sz w:val="24"/>
      <w:szCs w:val="24"/>
      <w:lang w:val="de-DE" w:eastAsia="de-DE" w:bidi="ar-SA"/>
    </w:rPr>
  </w:style>
  <w:style w:type="character" w:customStyle="1" w:styleId="GesichteterLink">
    <w:name w:val="GesichteterLink"/>
    <w:uiPriority w:val="99"/>
    <w:semiHidden/>
    <w:unhideWhenUsed/>
    <w:rsid w:val="005840F9"/>
    <w:rPr>
      <w:color w:val="800080"/>
      <w:u w:val="single"/>
    </w:rPr>
  </w:style>
  <w:style w:type="character" w:styleId="Kommentarzeichen">
    <w:name w:val="annotation reference"/>
    <w:uiPriority w:val="99"/>
    <w:semiHidden/>
    <w:unhideWhenUsed/>
    <w:rsid w:val="00761094"/>
    <w:rPr>
      <w:sz w:val="16"/>
      <w:szCs w:val="16"/>
    </w:rPr>
  </w:style>
  <w:style w:type="paragraph" w:styleId="Kommentartext">
    <w:name w:val="annotation text"/>
    <w:basedOn w:val="Standard"/>
    <w:link w:val="KommentartextZchn"/>
    <w:uiPriority w:val="99"/>
    <w:semiHidden/>
    <w:unhideWhenUsed/>
    <w:rsid w:val="00761094"/>
    <w:rPr>
      <w:sz w:val="20"/>
      <w:szCs w:val="20"/>
    </w:rPr>
  </w:style>
  <w:style w:type="character" w:customStyle="1" w:styleId="KommentartextZchn">
    <w:name w:val="Kommentartext Zchn"/>
    <w:basedOn w:val="Absatzstandardschriftart"/>
    <w:link w:val="Kommentartext"/>
    <w:uiPriority w:val="99"/>
    <w:semiHidden/>
    <w:rsid w:val="00761094"/>
  </w:style>
  <w:style w:type="paragraph" w:styleId="Kommentarthema">
    <w:name w:val="annotation subject"/>
    <w:basedOn w:val="Kommentartext"/>
    <w:next w:val="Kommentartext"/>
    <w:link w:val="KommentarthemaZchn"/>
    <w:uiPriority w:val="99"/>
    <w:semiHidden/>
    <w:unhideWhenUsed/>
    <w:rsid w:val="00761094"/>
    <w:rPr>
      <w:b/>
      <w:bCs/>
    </w:rPr>
  </w:style>
  <w:style w:type="character" w:customStyle="1" w:styleId="KommentarthemaZchn">
    <w:name w:val="Kommentarthema Zchn"/>
    <w:link w:val="Kommentarthema"/>
    <w:uiPriority w:val="99"/>
    <w:semiHidden/>
    <w:rsid w:val="00761094"/>
    <w:rPr>
      <w:b/>
      <w:bCs/>
    </w:rPr>
  </w:style>
  <w:style w:type="paragraph" w:styleId="Sprechblasentext">
    <w:name w:val="Balloon Text"/>
    <w:basedOn w:val="Standard"/>
    <w:link w:val="SprechblasentextZchn"/>
    <w:uiPriority w:val="99"/>
    <w:semiHidden/>
    <w:unhideWhenUsed/>
    <w:rsid w:val="00761094"/>
    <w:rPr>
      <w:rFonts w:ascii="Segoe UI" w:hAnsi="Segoe UI" w:cs="Segoe UI"/>
      <w:sz w:val="18"/>
      <w:szCs w:val="18"/>
    </w:rPr>
  </w:style>
  <w:style w:type="character" w:customStyle="1" w:styleId="SprechblasentextZchn">
    <w:name w:val="Sprechblasentext Zchn"/>
    <w:link w:val="Sprechblasentext"/>
    <w:uiPriority w:val="99"/>
    <w:semiHidden/>
    <w:rsid w:val="00761094"/>
    <w:rPr>
      <w:rFonts w:ascii="Segoe UI" w:hAnsi="Segoe UI" w:cs="Segoe UI"/>
      <w:sz w:val="18"/>
      <w:szCs w:val="18"/>
    </w:rPr>
  </w:style>
  <w:style w:type="character" w:customStyle="1" w:styleId="apple-converted-space">
    <w:name w:val="apple-converted-space"/>
    <w:basedOn w:val="Absatzstandardschriftart"/>
    <w:rsid w:val="00915593"/>
  </w:style>
  <w:style w:type="paragraph" w:styleId="Listenabsatz">
    <w:name w:val="List Paragraph"/>
    <w:basedOn w:val="Standard"/>
    <w:uiPriority w:val="34"/>
    <w:qFormat/>
    <w:rsid w:val="007A5B7F"/>
    <w:pPr>
      <w:ind w:left="720"/>
      <w:contextualSpacing/>
    </w:pPr>
    <w:rPr>
      <w:rFonts w:asciiTheme="minorHAnsi" w:eastAsiaTheme="minorHAnsi" w:hAnsiTheme="minorHAnsi" w:cstheme="minorBidi"/>
      <w:lang w:eastAsia="en-US"/>
    </w:rPr>
  </w:style>
  <w:style w:type="character" w:customStyle="1" w:styleId="berschrift4Zchn">
    <w:name w:val="Überschrift 4 Zchn"/>
    <w:basedOn w:val="Absatz-Standardschriftart"/>
    <w:link w:val="berschrift4"/>
    <w:uiPriority w:val="9"/>
    <w:semiHidden/>
    <w:rsid w:val="00144463"/>
    <w:rPr>
      <w:rFonts w:asciiTheme="majorHAnsi" w:eastAsiaTheme="majorEastAsia" w:hAnsiTheme="majorHAnsi" w:cstheme="majorBidi"/>
      <w:i/>
      <w:iCs/>
      <w:color w:val="2F5496" w:themeColor="accent1" w:themeShade="BF"/>
      <w:sz w:val="24"/>
      <w:szCs w:val="24"/>
    </w:rPr>
  </w:style>
  <w:style w:type="character" w:styleId="BesuchterLink">
    <w:name w:val="FollowedHyperlink"/>
    <w:basedOn w:val="Absatz-Standardschriftart"/>
    <w:uiPriority w:val="99"/>
    <w:semiHidden/>
    <w:unhideWhenUsed/>
    <w:rsid w:val="00A42BE2"/>
    <w:rPr>
      <w:color w:val="954F72" w:themeColor="followedHyperlink"/>
      <w:u w:val="single"/>
    </w:rPr>
  </w:style>
  <w:style w:type="paragraph" w:customStyle="1" w:styleId="fliesstext">
    <w:name w:val="fliesstext"/>
    <w:basedOn w:val="Standard"/>
    <w:rsid w:val="00B95C35"/>
    <w:pPr>
      <w:spacing w:before="100" w:beforeAutospacing="1" w:after="100" w:afterAutospacing="1"/>
    </w:pPr>
  </w:style>
  <w:style w:type="character" w:styleId="Fett">
    <w:name w:val="Strong"/>
    <w:basedOn w:val="Absatz-Standardschriftart"/>
    <w:uiPriority w:val="22"/>
    <w:qFormat/>
    <w:rsid w:val="00B95C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59367">
      <w:bodyDiv w:val="1"/>
      <w:marLeft w:val="0"/>
      <w:marRight w:val="0"/>
      <w:marTop w:val="0"/>
      <w:marBottom w:val="0"/>
      <w:divBdr>
        <w:top w:val="none" w:sz="0" w:space="0" w:color="auto"/>
        <w:left w:val="none" w:sz="0" w:space="0" w:color="auto"/>
        <w:bottom w:val="none" w:sz="0" w:space="0" w:color="auto"/>
        <w:right w:val="none" w:sz="0" w:space="0" w:color="auto"/>
      </w:divBdr>
    </w:div>
    <w:div w:id="198906341">
      <w:bodyDiv w:val="1"/>
      <w:marLeft w:val="0"/>
      <w:marRight w:val="0"/>
      <w:marTop w:val="0"/>
      <w:marBottom w:val="0"/>
      <w:divBdr>
        <w:top w:val="none" w:sz="0" w:space="0" w:color="auto"/>
        <w:left w:val="none" w:sz="0" w:space="0" w:color="auto"/>
        <w:bottom w:val="none" w:sz="0" w:space="0" w:color="auto"/>
        <w:right w:val="none" w:sz="0" w:space="0" w:color="auto"/>
      </w:divBdr>
    </w:div>
    <w:div w:id="204417350">
      <w:bodyDiv w:val="1"/>
      <w:marLeft w:val="0"/>
      <w:marRight w:val="0"/>
      <w:marTop w:val="0"/>
      <w:marBottom w:val="0"/>
      <w:divBdr>
        <w:top w:val="none" w:sz="0" w:space="0" w:color="auto"/>
        <w:left w:val="none" w:sz="0" w:space="0" w:color="auto"/>
        <w:bottom w:val="none" w:sz="0" w:space="0" w:color="auto"/>
        <w:right w:val="none" w:sz="0" w:space="0" w:color="auto"/>
      </w:divBdr>
      <w:divsChild>
        <w:div w:id="1009020399">
          <w:marLeft w:val="0"/>
          <w:marRight w:val="0"/>
          <w:marTop w:val="0"/>
          <w:marBottom w:val="0"/>
          <w:divBdr>
            <w:top w:val="none" w:sz="0" w:space="0" w:color="auto"/>
            <w:left w:val="none" w:sz="0" w:space="0" w:color="auto"/>
            <w:bottom w:val="none" w:sz="0" w:space="0" w:color="auto"/>
            <w:right w:val="none" w:sz="0" w:space="0" w:color="auto"/>
          </w:divBdr>
          <w:divsChild>
            <w:div w:id="1176916025">
              <w:marLeft w:val="0"/>
              <w:marRight w:val="0"/>
              <w:marTop w:val="0"/>
              <w:marBottom w:val="0"/>
              <w:divBdr>
                <w:top w:val="none" w:sz="0" w:space="0" w:color="auto"/>
                <w:left w:val="none" w:sz="0" w:space="0" w:color="auto"/>
                <w:bottom w:val="none" w:sz="0" w:space="0" w:color="auto"/>
                <w:right w:val="none" w:sz="0" w:space="0" w:color="auto"/>
              </w:divBdr>
              <w:divsChild>
                <w:div w:id="1488981231">
                  <w:marLeft w:val="0"/>
                  <w:marRight w:val="0"/>
                  <w:marTop w:val="0"/>
                  <w:marBottom w:val="0"/>
                  <w:divBdr>
                    <w:top w:val="none" w:sz="0" w:space="0" w:color="auto"/>
                    <w:left w:val="none" w:sz="0" w:space="0" w:color="auto"/>
                    <w:bottom w:val="none" w:sz="0" w:space="0" w:color="auto"/>
                    <w:right w:val="none" w:sz="0" w:space="0" w:color="auto"/>
                  </w:divBdr>
                  <w:divsChild>
                    <w:div w:id="115595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043459">
      <w:bodyDiv w:val="1"/>
      <w:marLeft w:val="0"/>
      <w:marRight w:val="0"/>
      <w:marTop w:val="0"/>
      <w:marBottom w:val="0"/>
      <w:divBdr>
        <w:top w:val="none" w:sz="0" w:space="0" w:color="auto"/>
        <w:left w:val="none" w:sz="0" w:space="0" w:color="auto"/>
        <w:bottom w:val="none" w:sz="0" w:space="0" w:color="auto"/>
        <w:right w:val="none" w:sz="0" w:space="0" w:color="auto"/>
      </w:divBdr>
    </w:div>
    <w:div w:id="330063075">
      <w:bodyDiv w:val="1"/>
      <w:marLeft w:val="0"/>
      <w:marRight w:val="0"/>
      <w:marTop w:val="0"/>
      <w:marBottom w:val="0"/>
      <w:divBdr>
        <w:top w:val="none" w:sz="0" w:space="0" w:color="auto"/>
        <w:left w:val="none" w:sz="0" w:space="0" w:color="auto"/>
        <w:bottom w:val="none" w:sz="0" w:space="0" w:color="auto"/>
        <w:right w:val="none" w:sz="0" w:space="0" w:color="auto"/>
      </w:divBdr>
    </w:div>
    <w:div w:id="343751205">
      <w:bodyDiv w:val="1"/>
      <w:marLeft w:val="0"/>
      <w:marRight w:val="0"/>
      <w:marTop w:val="0"/>
      <w:marBottom w:val="0"/>
      <w:divBdr>
        <w:top w:val="none" w:sz="0" w:space="0" w:color="auto"/>
        <w:left w:val="none" w:sz="0" w:space="0" w:color="auto"/>
        <w:bottom w:val="none" w:sz="0" w:space="0" w:color="auto"/>
        <w:right w:val="none" w:sz="0" w:space="0" w:color="auto"/>
      </w:divBdr>
      <w:divsChild>
        <w:div w:id="720204391">
          <w:marLeft w:val="0"/>
          <w:marRight w:val="0"/>
          <w:marTop w:val="0"/>
          <w:marBottom w:val="0"/>
          <w:divBdr>
            <w:top w:val="none" w:sz="0" w:space="0" w:color="auto"/>
            <w:left w:val="none" w:sz="0" w:space="0" w:color="auto"/>
            <w:bottom w:val="none" w:sz="0" w:space="0" w:color="auto"/>
            <w:right w:val="none" w:sz="0" w:space="0" w:color="auto"/>
          </w:divBdr>
          <w:divsChild>
            <w:div w:id="1586767906">
              <w:marLeft w:val="0"/>
              <w:marRight w:val="0"/>
              <w:marTop w:val="0"/>
              <w:marBottom w:val="0"/>
              <w:divBdr>
                <w:top w:val="none" w:sz="0" w:space="0" w:color="auto"/>
                <w:left w:val="none" w:sz="0" w:space="0" w:color="auto"/>
                <w:bottom w:val="none" w:sz="0" w:space="0" w:color="auto"/>
                <w:right w:val="none" w:sz="0" w:space="0" w:color="auto"/>
              </w:divBdr>
              <w:divsChild>
                <w:div w:id="180946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243580">
      <w:bodyDiv w:val="1"/>
      <w:marLeft w:val="0"/>
      <w:marRight w:val="0"/>
      <w:marTop w:val="0"/>
      <w:marBottom w:val="0"/>
      <w:divBdr>
        <w:top w:val="none" w:sz="0" w:space="0" w:color="auto"/>
        <w:left w:val="none" w:sz="0" w:space="0" w:color="auto"/>
        <w:bottom w:val="none" w:sz="0" w:space="0" w:color="auto"/>
        <w:right w:val="none" w:sz="0" w:space="0" w:color="auto"/>
      </w:divBdr>
      <w:divsChild>
        <w:div w:id="1987858835">
          <w:marLeft w:val="-161"/>
          <w:marRight w:val="0"/>
          <w:marTop w:val="0"/>
          <w:marBottom w:val="360"/>
          <w:divBdr>
            <w:top w:val="none" w:sz="0" w:space="0" w:color="auto"/>
            <w:left w:val="none" w:sz="0" w:space="0" w:color="auto"/>
            <w:bottom w:val="none" w:sz="0" w:space="0" w:color="auto"/>
            <w:right w:val="none" w:sz="0" w:space="0" w:color="auto"/>
          </w:divBdr>
          <w:divsChild>
            <w:div w:id="1689790740">
              <w:marLeft w:val="0"/>
              <w:marRight w:val="0"/>
              <w:marTop w:val="0"/>
              <w:marBottom w:val="0"/>
              <w:divBdr>
                <w:top w:val="none" w:sz="0" w:space="0" w:color="auto"/>
                <w:left w:val="none" w:sz="0" w:space="0" w:color="auto"/>
                <w:bottom w:val="none" w:sz="0" w:space="0" w:color="auto"/>
                <w:right w:val="none" w:sz="0" w:space="0" w:color="auto"/>
              </w:divBdr>
              <w:divsChild>
                <w:div w:id="1064988816">
                  <w:marLeft w:val="0"/>
                  <w:marRight w:val="0"/>
                  <w:marTop w:val="0"/>
                  <w:marBottom w:val="0"/>
                  <w:divBdr>
                    <w:top w:val="none" w:sz="0" w:space="0" w:color="auto"/>
                    <w:left w:val="none" w:sz="0" w:space="0" w:color="auto"/>
                    <w:bottom w:val="none" w:sz="0" w:space="0" w:color="auto"/>
                    <w:right w:val="none" w:sz="0" w:space="0" w:color="auto"/>
                  </w:divBdr>
                </w:div>
              </w:divsChild>
            </w:div>
            <w:div w:id="1036077111">
              <w:marLeft w:val="651"/>
              <w:marRight w:val="0"/>
              <w:marTop w:val="0"/>
              <w:marBottom w:val="0"/>
              <w:divBdr>
                <w:top w:val="none" w:sz="0" w:space="0" w:color="auto"/>
                <w:left w:val="none" w:sz="0" w:space="0" w:color="auto"/>
                <w:bottom w:val="none" w:sz="0" w:space="0" w:color="auto"/>
                <w:right w:val="none" w:sz="0" w:space="0" w:color="auto"/>
              </w:divBdr>
              <w:divsChild>
                <w:div w:id="198195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658550">
      <w:bodyDiv w:val="1"/>
      <w:marLeft w:val="0"/>
      <w:marRight w:val="0"/>
      <w:marTop w:val="0"/>
      <w:marBottom w:val="0"/>
      <w:divBdr>
        <w:top w:val="none" w:sz="0" w:space="0" w:color="auto"/>
        <w:left w:val="none" w:sz="0" w:space="0" w:color="auto"/>
        <w:bottom w:val="none" w:sz="0" w:space="0" w:color="auto"/>
        <w:right w:val="none" w:sz="0" w:space="0" w:color="auto"/>
      </w:divBdr>
      <w:divsChild>
        <w:div w:id="54471851">
          <w:marLeft w:val="0"/>
          <w:marRight w:val="0"/>
          <w:marTop w:val="0"/>
          <w:marBottom w:val="0"/>
          <w:divBdr>
            <w:top w:val="none" w:sz="0" w:space="0" w:color="auto"/>
            <w:left w:val="none" w:sz="0" w:space="0" w:color="auto"/>
            <w:bottom w:val="none" w:sz="0" w:space="0" w:color="auto"/>
            <w:right w:val="none" w:sz="0" w:space="0" w:color="auto"/>
          </w:divBdr>
          <w:divsChild>
            <w:div w:id="1654677844">
              <w:marLeft w:val="0"/>
              <w:marRight w:val="0"/>
              <w:marTop w:val="0"/>
              <w:marBottom w:val="0"/>
              <w:divBdr>
                <w:top w:val="none" w:sz="0" w:space="0" w:color="auto"/>
                <w:left w:val="none" w:sz="0" w:space="0" w:color="auto"/>
                <w:bottom w:val="none" w:sz="0" w:space="0" w:color="auto"/>
                <w:right w:val="none" w:sz="0" w:space="0" w:color="auto"/>
              </w:divBdr>
              <w:divsChild>
                <w:div w:id="204243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699523">
      <w:bodyDiv w:val="1"/>
      <w:marLeft w:val="0"/>
      <w:marRight w:val="0"/>
      <w:marTop w:val="0"/>
      <w:marBottom w:val="0"/>
      <w:divBdr>
        <w:top w:val="none" w:sz="0" w:space="0" w:color="auto"/>
        <w:left w:val="none" w:sz="0" w:space="0" w:color="auto"/>
        <w:bottom w:val="none" w:sz="0" w:space="0" w:color="auto"/>
        <w:right w:val="none" w:sz="0" w:space="0" w:color="auto"/>
      </w:divBdr>
      <w:divsChild>
        <w:div w:id="1336807146">
          <w:marLeft w:val="0"/>
          <w:marRight w:val="0"/>
          <w:marTop w:val="0"/>
          <w:marBottom w:val="0"/>
          <w:divBdr>
            <w:top w:val="none" w:sz="0" w:space="0" w:color="auto"/>
            <w:left w:val="none" w:sz="0" w:space="0" w:color="auto"/>
            <w:bottom w:val="none" w:sz="0" w:space="0" w:color="auto"/>
            <w:right w:val="none" w:sz="0" w:space="0" w:color="auto"/>
          </w:divBdr>
          <w:divsChild>
            <w:div w:id="2037849435">
              <w:marLeft w:val="0"/>
              <w:marRight w:val="0"/>
              <w:marTop w:val="0"/>
              <w:marBottom w:val="0"/>
              <w:divBdr>
                <w:top w:val="none" w:sz="0" w:space="0" w:color="auto"/>
                <w:left w:val="none" w:sz="0" w:space="0" w:color="auto"/>
                <w:bottom w:val="none" w:sz="0" w:space="0" w:color="auto"/>
                <w:right w:val="none" w:sz="0" w:space="0" w:color="auto"/>
              </w:divBdr>
              <w:divsChild>
                <w:div w:id="205619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52312">
      <w:bodyDiv w:val="1"/>
      <w:marLeft w:val="0"/>
      <w:marRight w:val="0"/>
      <w:marTop w:val="0"/>
      <w:marBottom w:val="0"/>
      <w:divBdr>
        <w:top w:val="none" w:sz="0" w:space="0" w:color="auto"/>
        <w:left w:val="none" w:sz="0" w:space="0" w:color="auto"/>
        <w:bottom w:val="none" w:sz="0" w:space="0" w:color="auto"/>
        <w:right w:val="none" w:sz="0" w:space="0" w:color="auto"/>
      </w:divBdr>
    </w:div>
    <w:div w:id="721515612">
      <w:bodyDiv w:val="1"/>
      <w:marLeft w:val="0"/>
      <w:marRight w:val="0"/>
      <w:marTop w:val="0"/>
      <w:marBottom w:val="0"/>
      <w:divBdr>
        <w:top w:val="none" w:sz="0" w:space="0" w:color="auto"/>
        <w:left w:val="none" w:sz="0" w:space="0" w:color="auto"/>
        <w:bottom w:val="none" w:sz="0" w:space="0" w:color="auto"/>
        <w:right w:val="none" w:sz="0" w:space="0" w:color="auto"/>
      </w:divBdr>
      <w:divsChild>
        <w:div w:id="1815029574">
          <w:marLeft w:val="0"/>
          <w:marRight w:val="0"/>
          <w:marTop w:val="0"/>
          <w:marBottom w:val="0"/>
          <w:divBdr>
            <w:top w:val="none" w:sz="0" w:space="0" w:color="auto"/>
            <w:left w:val="none" w:sz="0" w:space="0" w:color="auto"/>
            <w:bottom w:val="none" w:sz="0" w:space="0" w:color="auto"/>
            <w:right w:val="none" w:sz="0" w:space="0" w:color="auto"/>
          </w:divBdr>
          <w:divsChild>
            <w:div w:id="965542848">
              <w:marLeft w:val="0"/>
              <w:marRight w:val="0"/>
              <w:marTop w:val="0"/>
              <w:marBottom w:val="0"/>
              <w:divBdr>
                <w:top w:val="none" w:sz="0" w:space="0" w:color="auto"/>
                <w:left w:val="none" w:sz="0" w:space="0" w:color="auto"/>
                <w:bottom w:val="none" w:sz="0" w:space="0" w:color="auto"/>
                <w:right w:val="none" w:sz="0" w:space="0" w:color="auto"/>
              </w:divBdr>
              <w:divsChild>
                <w:div w:id="1758944904">
                  <w:marLeft w:val="0"/>
                  <w:marRight w:val="0"/>
                  <w:marTop w:val="0"/>
                  <w:marBottom w:val="0"/>
                  <w:divBdr>
                    <w:top w:val="none" w:sz="0" w:space="0" w:color="auto"/>
                    <w:left w:val="none" w:sz="0" w:space="0" w:color="auto"/>
                    <w:bottom w:val="none" w:sz="0" w:space="0" w:color="auto"/>
                    <w:right w:val="none" w:sz="0" w:space="0" w:color="auto"/>
                  </w:divBdr>
                  <w:divsChild>
                    <w:div w:id="13871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10729">
      <w:bodyDiv w:val="1"/>
      <w:marLeft w:val="0"/>
      <w:marRight w:val="0"/>
      <w:marTop w:val="0"/>
      <w:marBottom w:val="0"/>
      <w:divBdr>
        <w:top w:val="none" w:sz="0" w:space="0" w:color="auto"/>
        <w:left w:val="none" w:sz="0" w:space="0" w:color="auto"/>
        <w:bottom w:val="none" w:sz="0" w:space="0" w:color="auto"/>
        <w:right w:val="none" w:sz="0" w:space="0" w:color="auto"/>
      </w:divBdr>
      <w:divsChild>
        <w:div w:id="304748750">
          <w:marLeft w:val="0"/>
          <w:marRight w:val="0"/>
          <w:marTop w:val="0"/>
          <w:marBottom w:val="0"/>
          <w:divBdr>
            <w:top w:val="none" w:sz="0" w:space="0" w:color="auto"/>
            <w:left w:val="none" w:sz="0" w:space="0" w:color="auto"/>
            <w:bottom w:val="none" w:sz="0" w:space="0" w:color="auto"/>
            <w:right w:val="none" w:sz="0" w:space="0" w:color="auto"/>
          </w:divBdr>
          <w:divsChild>
            <w:div w:id="2014647946">
              <w:marLeft w:val="0"/>
              <w:marRight w:val="0"/>
              <w:marTop w:val="0"/>
              <w:marBottom w:val="0"/>
              <w:divBdr>
                <w:top w:val="none" w:sz="0" w:space="0" w:color="auto"/>
                <w:left w:val="none" w:sz="0" w:space="0" w:color="auto"/>
                <w:bottom w:val="none" w:sz="0" w:space="0" w:color="auto"/>
                <w:right w:val="none" w:sz="0" w:space="0" w:color="auto"/>
              </w:divBdr>
              <w:divsChild>
                <w:div w:id="162085011">
                  <w:marLeft w:val="0"/>
                  <w:marRight w:val="0"/>
                  <w:marTop w:val="0"/>
                  <w:marBottom w:val="0"/>
                  <w:divBdr>
                    <w:top w:val="none" w:sz="0" w:space="0" w:color="auto"/>
                    <w:left w:val="none" w:sz="0" w:space="0" w:color="auto"/>
                    <w:bottom w:val="none" w:sz="0" w:space="0" w:color="auto"/>
                    <w:right w:val="none" w:sz="0" w:space="0" w:color="auto"/>
                  </w:divBdr>
                </w:div>
              </w:divsChild>
            </w:div>
            <w:div w:id="287587955">
              <w:marLeft w:val="0"/>
              <w:marRight w:val="0"/>
              <w:marTop w:val="0"/>
              <w:marBottom w:val="0"/>
              <w:divBdr>
                <w:top w:val="none" w:sz="0" w:space="0" w:color="auto"/>
                <w:left w:val="none" w:sz="0" w:space="0" w:color="auto"/>
                <w:bottom w:val="none" w:sz="0" w:space="0" w:color="auto"/>
                <w:right w:val="none" w:sz="0" w:space="0" w:color="auto"/>
              </w:divBdr>
              <w:divsChild>
                <w:div w:id="10390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926394">
      <w:bodyDiv w:val="1"/>
      <w:marLeft w:val="0"/>
      <w:marRight w:val="0"/>
      <w:marTop w:val="0"/>
      <w:marBottom w:val="0"/>
      <w:divBdr>
        <w:top w:val="none" w:sz="0" w:space="0" w:color="auto"/>
        <w:left w:val="none" w:sz="0" w:space="0" w:color="auto"/>
        <w:bottom w:val="none" w:sz="0" w:space="0" w:color="auto"/>
        <w:right w:val="none" w:sz="0" w:space="0" w:color="auto"/>
      </w:divBdr>
    </w:div>
    <w:div w:id="788008609">
      <w:bodyDiv w:val="1"/>
      <w:marLeft w:val="0"/>
      <w:marRight w:val="0"/>
      <w:marTop w:val="0"/>
      <w:marBottom w:val="0"/>
      <w:divBdr>
        <w:top w:val="none" w:sz="0" w:space="0" w:color="auto"/>
        <w:left w:val="none" w:sz="0" w:space="0" w:color="auto"/>
        <w:bottom w:val="none" w:sz="0" w:space="0" w:color="auto"/>
        <w:right w:val="none" w:sz="0" w:space="0" w:color="auto"/>
      </w:divBdr>
      <w:divsChild>
        <w:div w:id="1208686408">
          <w:marLeft w:val="0"/>
          <w:marRight w:val="0"/>
          <w:marTop w:val="0"/>
          <w:marBottom w:val="0"/>
          <w:divBdr>
            <w:top w:val="none" w:sz="0" w:space="0" w:color="auto"/>
            <w:left w:val="none" w:sz="0" w:space="0" w:color="auto"/>
            <w:bottom w:val="none" w:sz="0" w:space="0" w:color="auto"/>
            <w:right w:val="none" w:sz="0" w:space="0" w:color="auto"/>
          </w:divBdr>
          <w:divsChild>
            <w:div w:id="924611404">
              <w:marLeft w:val="0"/>
              <w:marRight w:val="0"/>
              <w:marTop w:val="0"/>
              <w:marBottom w:val="0"/>
              <w:divBdr>
                <w:top w:val="none" w:sz="0" w:space="0" w:color="auto"/>
                <w:left w:val="none" w:sz="0" w:space="0" w:color="auto"/>
                <w:bottom w:val="none" w:sz="0" w:space="0" w:color="auto"/>
                <w:right w:val="none" w:sz="0" w:space="0" w:color="auto"/>
              </w:divBdr>
              <w:divsChild>
                <w:div w:id="1701471671">
                  <w:marLeft w:val="0"/>
                  <w:marRight w:val="0"/>
                  <w:marTop w:val="0"/>
                  <w:marBottom w:val="0"/>
                  <w:divBdr>
                    <w:top w:val="none" w:sz="0" w:space="0" w:color="auto"/>
                    <w:left w:val="none" w:sz="0" w:space="0" w:color="auto"/>
                    <w:bottom w:val="none" w:sz="0" w:space="0" w:color="auto"/>
                    <w:right w:val="none" w:sz="0" w:space="0" w:color="auto"/>
                  </w:divBdr>
                  <w:divsChild>
                    <w:div w:id="16555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473881">
      <w:bodyDiv w:val="1"/>
      <w:marLeft w:val="0"/>
      <w:marRight w:val="0"/>
      <w:marTop w:val="0"/>
      <w:marBottom w:val="0"/>
      <w:divBdr>
        <w:top w:val="none" w:sz="0" w:space="0" w:color="auto"/>
        <w:left w:val="none" w:sz="0" w:space="0" w:color="auto"/>
        <w:bottom w:val="none" w:sz="0" w:space="0" w:color="auto"/>
        <w:right w:val="none" w:sz="0" w:space="0" w:color="auto"/>
      </w:divBdr>
    </w:div>
    <w:div w:id="810055234">
      <w:bodyDiv w:val="1"/>
      <w:marLeft w:val="0"/>
      <w:marRight w:val="0"/>
      <w:marTop w:val="0"/>
      <w:marBottom w:val="0"/>
      <w:divBdr>
        <w:top w:val="none" w:sz="0" w:space="0" w:color="auto"/>
        <w:left w:val="none" w:sz="0" w:space="0" w:color="auto"/>
        <w:bottom w:val="none" w:sz="0" w:space="0" w:color="auto"/>
        <w:right w:val="none" w:sz="0" w:space="0" w:color="auto"/>
      </w:divBdr>
      <w:divsChild>
        <w:div w:id="375469104">
          <w:marLeft w:val="0"/>
          <w:marRight w:val="0"/>
          <w:marTop w:val="0"/>
          <w:marBottom w:val="0"/>
          <w:divBdr>
            <w:top w:val="none" w:sz="0" w:space="0" w:color="auto"/>
            <w:left w:val="none" w:sz="0" w:space="0" w:color="auto"/>
            <w:bottom w:val="none" w:sz="0" w:space="0" w:color="auto"/>
            <w:right w:val="none" w:sz="0" w:space="0" w:color="auto"/>
          </w:divBdr>
          <w:divsChild>
            <w:div w:id="228614598">
              <w:marLeft w:val="0"/>
              <w:marRight w:val="0"/>
              <w:marTop w:val="0"/>
              <w:marBottom w:val="0"/>
              <w:divBdr>
                <w:top w:val="none" w:sz="0" w:space="0" w:color="auto"/>
                <w:left w:val="none" w:sz="0" w:space="0" w:color="auto"/>
                <w:bottom w:val="none" w:sz="0" w:space="0" w:color="auto"/>
                <w:right w:val="none" w:sz="0" w:space="0" w:color="auto"/>
              </w:divBdr>
              <w:divsChild>
                <w:div w:id="945580286">
                  <w:marLeft w:val="0"/>
                  <w:marRight w:val="0"/>
                  <w:marTop w:val="0"/>
                  <w:marBottom w:val="0"/>
                  <w:divBdr>
                    <w:top w:val="none" w:sz="0" w:space="0" w:color="auto"/>
                    <w:left w:val="none" w:sz="0" w:space="0" w:color="auto"/>
                    <w:bottom w:val="none" w:sz="0" w:space="0" w:color="auto"/>
                    <w:right w:val="none" w:sz="0" w:space="0" w:color="auto"/>
                  </w:divBdr>
                  <w:divsChild>
                    <w:div w:id="853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21478">
      <w:bodyDiv w:val="1"/>
      <w:marLeft w:val="0"/>
      <w:marRight w:val="0"/>
      <w:marTop w:val="0"/>
      <w:marBottom w:val="0"/>
      <w:divBdr>
        <w:top w:val="none" w:sz="0" w:space="0" w:color="auto"/>
        <w:left w:val="none" w:sz="0" w:space="0" w:color="auto"/>
        <w:bottom w:val="none" w:sz="0" w:space="0" w:color="auto"/>
        <w:right w:val="none" w:sz="0" w:space="0" w:color="auto"/>
      </w:divBdr>
    </w:div>
    <w:div w:id="884875872">
      <w:bodyDiv w:val="1"/>
      <w:marLeft w:val="0"/>
      <w:marRight w:val="0"/>
      <w:marTop w:val="0"/>
      <w:marBottom w:val="0"/>
      <w:divBdr>
        <w:top w:val="none" w:sz="0" w:space="0" w:color="auto"/>
        <w:left w:val="none" w:sz="0" w:space="0" w:color="auto"/>
        <w:bottom w:val="none" w:sz="0" w:space="0" w:color="auto"/>
        <w:right w:val="none" w:sz="0" w:space="0" w:color="auto"/>
      </w:divBdr>
    </w:div>
    <w:div w:id="922909007">
      <w:bodyDiv w:val="1"/>
      <w:marLeft w:val="0"/>
      <w:marRight w:val="0"/>
      <w:marTop w:val="0"/>
      <w:marBottom w:val="0"/>
      <w:divBdr>
        <w:top w:val="none" w:sz="0" w:space="0" w:color="auto"/>
        <w:left w:val="none" w:sz="0" w:space="0" w:color="auto"/>
        <w:bottom w:val="none" w:sz="0" w:space="0" w:color="auto"/>
        <w:right w:val="none" w:sz="0" w:space="0" w:color="auto"/>
      </w:divBdr>
    </w:div>
    <w:div w:id="937371494">
      <w:bodyDiv w:val="1"/>
      <w:marLeft w:val="0"/>
      <w:marRight w:val="0"/>
      <w:marTop w:val="0"/>
      <w:marBottom w:val="0"/>
      <w:divBdr>
        <w:top w:val="none" w:sz="0" w:space="0" w:color="auto"/>
        <w:left w:val="none" w:sz="0" w:space="0" w:color="auto"/>
        <w:bottom w:val="none" w:sz="0" w:space="0" w:color="auto"/>
        <w:right w:val="none" w:sz="0" w:space="0" w:color="auto"/>
      </w:divBdr>
      <w:divsChild>
        <w:div w:id="2087140668">
          <w:marLeft w:val="0"/>
          <w:marRight w:val="0"/>
          <w:marTop w:val="0"/>
          <w:marBottom w:val="0"/>
          <w:divBdr>
            <w:top w:val="none" w:sz="0" w:space="0" w:color="auto"/>
            <w:left w:val="none" w:sz="0" w:space="0" w:color="auto"/>
            <w:bottom w:val="none" w:sz="0" w:space="0" w:color="auto"/>
            <w:right w:val="none" w:sz="0" w:space="0" w:color="auto"/>
          </w:divBdr>
          <w:divsChild>
            <w:div w:id="96797519">
              <w:marLeft w:val="0"/>
              <w:marRight w:val="0"/>
              <w:marTop w:val="0"/>
              <w:marBottom w:val="0"/>
              <w:divBdr>
                <w:top w:val="none" w:sz="0" w:space="0" w:color="auto"/>
                <w:left w:val="none" w:sz="0" w:space="0" w:color="auto"/>
                <w:bottom w:val="none" w:sz="0" w:space="0" w:color="auto"/>
                <w:right w:val="none" w:sz="0" w:space="0" w:color="auto"/>
              </w:divBdr>
              <w:divsChild>
                <w:div w:id="192016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1107">
      <w:bodyDiv w:val="1"/>
      <w:marLeft w:val="0"/>
      <w:marRight w:val="0"/>
      <w:marTop w:val="0"/>
      <w:marBottom w:val="0"/>
      <w:divBdr>
        <w:top w:val="none" w:sz="0" w:space="0" w:color="auto"/>
        <w:left w:val="none" w:sz="0" w:space="0" w:color="auto"/>
        <w:bottom w:val="none" w:sz="0" w:space="0" w:color="auto"/>
        <w:right w:val="none" w:sz="0" w:space="0" w:color="auto"/>
      </w:divBdr>
    </w:div>
    <w:div w:id="949748748">
      <w:bodyDiv w:val="1"/>
      <w:marLeft w:val="0"/>
      <w:marRight w:val="0"/>
      <w:marTop w:val="0"/>
      <w:marBottom w:val="0"/>
      <w:divBdr>
        <w:top w:val="none" w:sz="0" w:space="0" w:color="auto"/>
        <w:left w:val="none" w:sz="0" w:space="0" w:color="auto"/>
        <w:bottom w:val="none" w:sz="0" w:space="0" w:color="auto"/>
        <w:right w:val="none" w:sz="0" w:space="0" w:color="auto"/>
      </w:divBdr>
    </w:div>
    <w:div w:id="1004237203">
      <w:bodyDiv w:val="1"/>
      <w:marLeft w:val="0"/>
      <w:marRight w:val="0"/>
      <w:marTop w:val="0"/>
      <w:marBottom w:val="0"/>
      <w:divBdr>
        <w:top w:val="none" w:sz="0" w:space="0" w:color="auto"/>
        <w:left w:val="none" w:sz="0" w:space="0" w:color="auto"/>
        <w:bottom w:val="none" w:sz="0" w:space="0" w:color="auto"/>
        <w:right w:val="none" w:sz="0" w:space="0" w:color="auto"/>
      </w:divBdr>
    </w:div>
    <w:div w:id="1014720857">
      <w:bodyDiv w:val="1"/>
      <w:marLeft w:val="0"/>
      <w:marRight w:val="0"/>
      <w:marTop w:val="0"/>
      <w:marBottom w:val="0"/>
      <w:divBdr>
        <w:top w:val="none" w:sz="0" w:space="0" w:color="auto"/>
        <w:left w:val="none" w:sz="0" w:space="0" w:color="auto"/>
        <w:bottom w:val="none" w:sz="0" w:space="0" w:color="auto"/>
        <w:right w:val="none" w:sz="0" w:space="0" w:color="auto"/>
      </w:divBdr>
      <w:divsChild>
        <w:div w:id="2043742750">
          <w:marLeft w:val="0"/>
          <w:marRight w:val="0"/>
          <w:marTop w:val="0"/>
          <w:marBottom w:val="0"/>
          <w:divBdr>
            <w:top w:val="none" w:sz="0" w:space="0" w:color="auto"/>
            <w:left w:val="none" w:sz="0" w:space="0" w:color="auto"/>
            <w:bottom w:val="none" w:sz="0" w:space="0" w:color="auto"/>
            <w:right w:val="none" w:sz="0" w:space="0" w:color="auto"/>
          </w:divBdr>
          <w:divsChild>
            <w:div w:id="1499930172">
              <w:marLeft w:val="0"/>
              <w:marRight w:val="0"/>
              <w:marTop w:val="0"/>
              <w:marBottom w:val="0"/>
              <w:divBdr>
                <w:top w:val="none" w:sz="0" w:space="0" w:color="auto"/>
                <w:left w:val="none" w:sz="0" w:space="0" w:color="auto"/>
                <w:bottom w:val="none" w:sz="0" w:space="0" w:color="auto"/>
                <w:right w:val="none" w:sz="0" w:space="0" w:color="auto"/>
              </w:divBdr>
              <w:divsChild>
                <w:div w:id="261837498">
                  <w:marLeft w:val="0"/>
                  <w:marRight w:val="0"/>
                  <w:marTop w:val="0"/>
                  <w:marBottom w:val="0"/>
                  <w:divBdr>
                    <w:top w:val="none" w:sz="0" w:space="0" w:color="auto"/>
                    <w:left w:val="none" w:sz="0" w:space="0" w:color="auto"/>
                    <w:bottom w:val="none" w:sz="0" w:space="0" w:color="auto"/>
                    <w:right w:val="none" w:sz="0" w:space="0" w:color="auto"/>
                  </w:divBdr>
                  <w:divsChild>
                    <w:div w:id="4436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790319">
      <w:bodyDiv w:val="1"/>
      <w:marLeft w:val="0"/>
      <w:marRight w:val="0"/>
      <w:marTop w:val="0"/>
      <w:marBottom w:val="0"/>
      <w:divBdr>
        <w:top w:val="none" w:sz="0" w:space="0" w:color="auto"/>
        <w:left w:val="none" w:sz="0" w:space="0" w:color="auto"/>
        <w:bottom w:val="none" w:sz="0" w:space="0" w:color="auto"/>
        <w:right w:val="none" w:sz="0" w:space="0" w:color="auto"/>
      </w:divBdr>
      <w:divsChild>
        <w:div w:id="400828577">
          <w:marLeft w:val="0"/>
          <w:marRight w:val="0"/>
          <w:marTop w:val="0"/>
          <w:marBottom w:val="0"/>
          <w:divBdr>
            <w:top w:val="none" w:sz="0" w:space="0" w:color="auto"/>
            <w:left w:val="none" w:sz="0" w:space="0" w:color="auto"/>
            <w:bottom w:val="none" w:sz="0" w:space="0" w:color="auto"/>
            <w:right w:val="none" w:sz="0" w:space="0" w:color="auto"/>
          </w:divBdr>
        </w:div>
      </w:divsChild>
    </w:div>
    <w:div w:id="1069957618">
      <w:bodyDiv w:val="1"/>
      <w:marLeft w:val="0"/>
      <w:marRight w:val="0"/>
      <w:marTop w:val="0"/>
      <w:marBottom w:val="0"/>
      <w:divBdr>
        <w:top w:val="none" w:sz="0" w:space="0" w:color="auto"/>
        <w:left w:val="none" w:sz="0" w:space="0" w:color="auto"/>
        <w:bottom w:val="none" w:sz="0" w:space="0" w:color="auto"/>
        <w:right w:val="none" w:sz="0" w:space="0" w:color="auto"/>
      </w:divBdr>
    </w:div>
    <w:div w:id="1072313277">
      <w:bodyDiv w:val="1"/>
      <w:marLeft w:val="0"/>
      <w:marRight w:val="0"/>
      <w:marTop w:val="0"/>
      <w:marBottom w:val="0"/>
      <w:divBdr>
        <w:top w:val="none" w:sz="0" w:space="0" w:color="auto"/>
        <w:left w:val="none" w:sz="0" w:space="0" w:color="auto"/>
        <w:bottom w:val="none" w:sz="0" w:space="0" w:color="auto"/>
        <w:right w:val="none" w:sz="0" w:space="0" w:color="auto"/>
      </w:divBdr>
      <w:divsChild>
        <w:div w:id="367686342">
          <w:marLeft w:val="0"/>
          <w:marRight w:val="0"/>
          <w:marTop w:val="0"/>
          <w:marBottom w:val="0"/>
          <w:divBdr>
            <w:top w:val="none" w:sz="0" w:space="0" w:color="auto"/>
            <w:left w:val="none" w:sz="0" w:space="0" w:color="auto"/>
            <w:bottom w:val="none" w:sz="0" w:space="0" w:color="auto"/>
            <w:right w:val="none" w:sz="0" w:space="0" w:color="auto"/>
          </w:divBdr>
          <w:divsChild>
            <w:div w:id="867571264">
              <w:marLeft w:val="0"/>
              <w:marRight w:val="0"/>
              <w:marTop w:val="0"/>
              <w:marBottom w:val="0"/>
              <w:divBdr>
                <w:top w:val="none" w:sz="0" w:space="0" w:color="auto"/>
                <w:left w:val="none" w:sz="0" w:space="0" w:color="auto"/>
                <w:bottom w:val="none" w:sz="0" w:space="0" w:color="auto"/>
                <w:right w:val="none" w:sz="0" w:space="0" w:color="auto"/>
              </w:divBdr>
              <w:divsChild>
                <w:div w:id="1229195066">
                  <w:marLeft w:val="0"/>
                  <w:marRight w:val="0"/>
                  <w:marTop w:val="0"/>
                  <w:marBottom w:val="0"/>
                  <w:divBdr>
                    <w:top w:val="none" w:sz="0" w:space="0" w:color="auto"/>
                    <w:left w:val="none" w:sz="0" w:space="0" w:color="auto"/>
                    <w:bottom w:val="none" w:sz="0" w:space="0" w:color="auto"/>
                    <w:right w:val="none" w:sz="0" w:space="0" w:color="auto"/>
                  </w:divBdr>
                  <w:divsChild>
                    <w:div w:id="140787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320758">
      <w:bodyDiv w:val="1"/>
      <w:marLeft w:val="0"/>
      <w:marRight w:val="0"/>
      <w:marTop w:val="0"/>
      <w:marBottom w:val="0"/>
      <w:divBdr>
        <w:top w:val="none" w:sz="0" w:space="0" w:color="auto"/>
        <w:left w:val="none" w:sz="0" w:space="0" w:color="auto"/>
        <w:bottom w:val="none" w:sz="0" w:space="0" w:color="auto"/>
        <w:right w:val="none" w:sz="0" w:space="0" w:color="auto"/>
      </w:divBdr>
    </w:div>
    <w:div w:id="1172598042">
      <w:bodyDiv w:val="1"/>
      <w:marLeft w:val="0"/>
      <w:marRight w:val="0"/>
      <w:marTop w:val="0"/>
      <w:marBottom w:val="0"/>
      <w:divBdr>
        <w:top w:val="none" w:sz="0" w:space="0" w:color="auto"/>
        <w:left w:val="none" w:sz="0" w:space="0" w:color="auto"/>
        <w:bottom w:val="none" w:sz="0" w:space="0" w:color="auto"/>
        <w:right w:val="none" w:sz="0" w:space="0" w:color="auto"/>
      </w:divBdr>
      <w:divsChild>
        <w:div w:id="933823773">
          <w:marLeft w:val="0"/>
          <w:marRight w:val="0"/>
          <w:marTop w:val="0"/>
          <w:marBottom w:val="0"/>
          <w:divBdr>
            <w:top w:val="none" w:sz="0" w:space="0" w:color="auto"/>
            <w:left w:val="none" w:sz="0" w:space="0" w:color="auto"/>
            <w:bottom w:val="none" w:sz="0" w:space="0" w:color="auto"/>
            <w:right w:val="none" w:sz="0" w:space="0" w:color="auto"/>
          </w:divBdr>
          <w:divsChild>
            <w:div w:id="692800972">
              <w:marLeft w:val="0"/>
              <w:marRight w:val="0"/>
              <w:marTop w:val="0"/>
              <w:marBottom w:val="0"/>
              <w:divBdr>
                <w:top w:val="none" w:sz="0" w:space="0" w:color="auto"/>
                <w:left w:val="none" w:sz="0" w:space="0" w:color="auto"/>
                <w:bottom w:val="none" w:sz="0" w:space="0" w:color="auto"/>
                <w:right w:val="none" w:sz="0" w:space="0" w:color="auto"/>
              </w:divBdr>
              <w:divsChild>
                <w:div w:id="119041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62884">
      <w:bodyDiv w:val="1"/>
      <w:marLeft w:val="0"/>
      <w:marRight w:val="0"/>
      <w:marTop w:val="0"/>
      <w:marBottom w:val="0"/>
      <w:divBdr>
        <w:top w:val="none" w:sz="0" w:space="0" w:color="auto"/>
        <w:left w:val="none" w:sz="0" w:space="0" w:color="auto"/>
        <w:bottom w:val="none" w:sz="0" w:space="0" w:color="auto"/>
        <w:right w:val="none" w:sz="0" w:space="0" w:color="auto"/>
      </w:divBdr>
    </w:div>
    <w:div w:id="1219395433">
      <w:bodyDiv w:val="1"/>
      <w:marLeft w:val="0"/>
      <w:marRight w:val="0"/>
      <w:marTop w:val="0"/>
      <w:marBottom w:val="0"/>
      <w:divBdr>
        <w:top w:val="none" w:sz="0" w:space="0" w:color="auto"/>
        <w:left w:val="none" w:sz="0" w:space="0" w:color="auto"/>
        <w:bottom w:val="none" w:sz="0" w:space="0" w:color="auto"/>
        <w:right w:val="none" w:sz="0" w:space="0" w:color="auto"/>
      </w:divBdr>
      <w:divsChild>
        <w:div w:id="1313170568">
          <w:marLeft w:val="0"/>
          <w:marRight w:val="0"/>
          <w:marTop w:val="0"/>
          <w:marBottom w:val="0"/>
          <w:divBdr>
            <w:top w:val="none" w:sz="0" w:space="0" w:color="auto"/>
            <w:left w:val="none" w:sz="0" w:space="0" w:color="auto"/>
            <w:bottom w:val="none" w:sz="0" w:space="0" w:color="auto"/>
            <w:right w:val="none" w:sz="0" w:space="0" w:color="auto"/>
          </w:divBdr>
          <w:divsChild>
            <w:div w:id="1752583926">
              <w:marLeft w:val="0"/>
              <w:marRight w:val="0"/>
              <w:marTop w:val="0"/>
              <w:marBottom w:val="0"/>
              <w:divBdr>
                <w:top w:val="none" w:sz="0" w:space="0" w:color="auto"/>
                <w:left w:val="none" w:sz="0" w:space="0" w:color="auto"/>
                <w:bottom w:val="none" w:sz="0" w:space="0" w:color="auto"/>
                <w:right w:val="none" w:sz="0" w:space="0" w:color="auto"/>
              </w:divBdr>
              <w:divsChild>
                <w:div w:id="28994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23296">
      <w:bodyDiv w:val="1"/>
      <w:marLeft w:val="0"/>
      <w:marRight w:val="0"/>
      <w:marTop w:val="0"/>
      <w:marBottom w:val="0"/>
      <w:divBdr>
        <w:top w:val="none" w:sz="0" w:space="0" w:color="auto"/>
        <w:left w:val="none" w:sz="0" w:space="0" w:color="auto"/>
        <w:bottom w:val="none" w:sz="0" w:space="0" w:color="auto"/>
        <w:right w:val="none" w:sz="0" w:space="0" w:color="auto"/>
      </w:divBdr>
    </w:div>
    <w:div w:id="1363433752">
      <w:bodyDiv w:val="1"/>
      <w:marLeft w:val="0"/>
      <w:marRight w:val="0"/>
      <w:marTop w:val="0"/>
      <w:marBottom w:val="0"/>
      <w:divBdr>
        <w:top w:val="none" w:sz="0" w:space="0" w:color="auto"/>
        <w:left w:val="none" w:sz="0" w:space="0" w:color="auto"/>
        <w:bottom w:val="none" w:sz="0" w:space="0" w:color="auto"/>
        <w:right w:val="none" w:sz="0" w:space="0" w:color="auto"/>
      </w:divBdr>
    </w:div>
    <w:div w:id="1421951060">
      <w:bodyDiv w:val="1"/>
      <w:marLeft w:val="0"/>
      <w:marRight w:val="0"/>
      <w:marTop w:val="0"/>
      <w:marBottom w:val="0"/>
      <w:divBdr>
        <w:top w:val="none" w:sz="0" w:space="0" w:color="auto"/>
        <w:left w:val="none" w:sz="0" w:space="0" w:color="auto"/>
        <w:bottom w:val="none" w:sz="0" w:space="0" w:color="auto"/>
        <w:right w:val="none" w:sz="0" w:space="0" w:color="auto"/>
      </w:divBdr>
      <w:divsChild>
        <w:div w:id="796291943">
          <w:marLeft w:val="0"/>
          <w:marRight w:val="0"/>
          <w:marTop w:val="0"/>
          <w:marBottom w:val="0"/>
          <w:divBdr>
            <w:top w:val="none" w:sz="0" w:space="0" w:color="auto"/>
            <w:left w:val="none" w:sz="0" w:space="0" w:color="auto"/>
            <w:bottom w:val="none" w:sz="0" w:space="0" w:color="auto"/>
            <w:right w:val="none" w:sz="0" w:space="0" w:color="auto"/>
          </w:divBdr>
          <w:divsChild>
            <w:div w:id="182864379">
              <w:marLeft w:val="0"/>
              <w:marRight w:val="0"/>
              <w:marTop w:val="0"/>
              <w:marBottom w:val="0"/>
              <w:divBdr>
                <w:top w:val="none" w:sz="0" w:space="0" w:color="auto"/>
                <w:left w:val="none" w:sz="0" w:space="0" w:color="auto"/>
                <w:bottom w:val="none" w:sz="0" w:space="0" w:color="auto"/>
                <w:right w:val="none" w:sz="0" w:space="0" w:color="auto"/>
              </w:divBdr>
              <w:divsChild>
                <w:div w:id="1319771155">
                  <w:marLeft w:val="0"/>
                  <w:marRight w:val="0"/>
                  <w:marTop w:val="0"/>
                  <w:marBottom w:val="0"/>
                  <w:divBdr>
                    <w:top w:val="none" w:sz="0" w:space="0" w:color="auto"/>
                    <w:left w:val="none" w:sz="0" w:space="0" w:color="auto"/>
                    <w:bottom w:val="none" w:sz="0" w:space="0" w:color="auto"/>
                    <w:right w:val="none" w:sz="0" w:space="0" w:color="auto"/>
                  </w:divBdr>
                  <w:divsChild>
                    <w:div w:id="660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34382">
      <w:bodyDiv w:val="1"/>
      <w:marLeft w:val="0"/>
      <w:marRight w:val="0"/>
      <w:marTop w:val="0"/>
      <w:marBottom w:val="0"/>
      <w:divBdr>
        <w:top w:val="none" w:sz="0" w:space="0" w:color="auto"/>
        <w:left w:val="none" w:sz="0" w:space="0" w:color="auto"/>
        <w:bottom w:val="none" w:sz="0" w:space="0" w:color="auto"/>
        <w:right w:val="none" w:sz="0" w:space="0" w:color="auto"/>
      </w:divBdr>
    </w:div>
    <w:div w:id="1563296547">
      <w:bodyDiv w:val="1"/>
      <w:marLeft w:val="0"/>
      <w:marRight w:val="0"/>
      <w:marTop w:val="0"/>
      <w:marBottom w:val="0"/>
      <w:divBdr>
        <w:top w:val="none" w:sz="0" w:space="0" w:color="auto"/>
        <w:left w:val="none" w:sz="0" w:space="0" w:color="auto"/>
        <w:bottom w:val="none" w:sz="0" w:space="0" w:color="auto"/>
        <w:right w:val="none" w:sz="0" w:space="0" w:color="auto"/>
      </w:divBdr>
      <w:divsChild>
        <w:div w:id="1542980717">
          <w:marLeft w:val="0"/>
          <w:marRight w:val="0"/>
          <w:marTop w:val="0"/>
          <w:marBottom w:val="0"/>
          <w:divBdr>
            <w:top w:val="none" w:sz="0" w:space="0" w:color="auto"/>
            <w:left w:val="none" w:sz="0" w:space="0" w:color="auto"/>
            <w:bottom w:val="none" w:sz="0" w:space="0" w:color="auto"/>
            <w:right w:val="none" w:sz="0" w:space="0" w:color="auto"/>
          </w:divBdr>
          <w:divsChild>
            <w:div w:id="1944603902">
              <w:marLeft w:val="0"/>
              <w:marRight w:val="0"/>
              <w:marTop w:val="0"/>
              <w:marBottom w:val="0"/>
              <w:divBdr>
                <w:top w:val="none" w:sz="0" w:space="0" w:color="auto"/>
                <w:left w:val="none" w:sz="0" w:space="0" w:color="auto"/>
                <w:bottom w:val="none" w:sz="0" w:space="0" w:color="auto"/>
                <w:right w:val="none" w:sz="0" w:space="0" w:color="auto"/>
              </w:divBdr>
              <w:divsChild>
                <w:div w:id="1494106446">
                  <w:marLeft w:val="0"/>
                  <w:marRight w:val="0"/>
                  <w:marTop w:val="0"/>
                  <w:marBottom w:val="0"/>
                  <w:divBdr>
                    <w:top w:val="none" w:sz="0" w:space="0" w:color="auto"/>
                    <w:left w:val="none" w:sz="0" w:space="0" w:color="auto"/>
                    <w:bottom w:val="none" w:sz="0" w:space="0" w:color="auto"/>
                    <w:right w:val="none" w:sz="0" w:space="0" w:color="auto"/>
                  </w:divBdr>
                  <w:divsChild>
                    <w:div w:id="2801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849160">
      <w:bodyDiv w:val="1"/>
      <w:marLeft w:val="0"/>
      <w:marRight w:val="0"/>
      <w:marTop w:val="0"/>
      <w:marBottom w:val="0"/>
      <w:divBdr>
        <w:top w:val="none" w:sz="0" w:space="0" w:color="auto"/>
        <w:left w:val="none" w:sz="0" w:space="0" w:color="auto"/>
        <w:bottom w:val="none" w:sz="0" w:space="0" w:color="auto"/>
        <w:right w:val="none" w:sz="0" w:space="0" w:color="auto"/>
      </w:divBdr>
    </w:div>
    <w:div w:id="1592349014">
      <w:bodyDiv w:val="1"/>
      <w:marLeft w:val="0"/>
      <w:marRight w:val="0"/>
      <w:marTop w:val="0"/>
      <w:marBottom w:val="0"/>
      <w:divBdr>
        <w:top w:val="none" w:sz="0" w:space="0" w:color="auto"/>
        <w:left w:val="none" w:sz="0" w:space="0" w:color="auto"/>
        <w:bottom w:val="none" w:sz="0" w:space="0" w:color="auto"/>
        <w:right w:val="none" w:sz="0" w:space="0" w:color="auto"/>
      </w:divBdr>
      <w:divsChild>
        <w:div w:id="1929541302">
          <w:marLeft w:val="0"/>
          <w:marRight w:val="0"/>
          <w:marTop w:val="0"/>
          <w:marBottom w:val="0"/>
          <w:divBdr>
            <w:top w:val="none" w:sz="0" w:space="0" w:color="auto"/>
            <w:left w:val="none" w:sz="0" w:space="0" w:color="auto"/>
            <w:bottom w:val="none" w:sz="0" w:space="0" w:color="auto"/>
            <w:right w:val="none" w:sz="0" w:space="0" w:color="auto"/>
          </w:divBdr>
          <w:divsChild>
            <w:div w:id="548304841">
              <w:marLeft w:val="0"/>
              <w:marRight w:val="0"/>
              <w:marTop w:val="0"/>
              <w:marBottom w:val="0"/>
              <w:divBdr>
                <w:top w:val="none" w:sz="0" w:space="0" w:color="auto"/>
                <w:left w:val="none" w:sz="0" w:space="0" w:color="auto"/>
                <w:bottom w:val="none" w:sz="0" w:space="0" w:color="auto"/>
                <w:right w:val="none" w:sz="0" w:space="0" w:color="auto"/>
              </w:divBdr>
              <w:divsChild>
                <w:div w:id="1889300862">
                  <w:marLeft w:val="0"/>
                  <w:marRight w:val="0"/>
                  <w:marTop w:val="0"/>
                  <w:marBottom w:val="0"/>
                  <w:divBdr>
                    <w:top w:val="none" w:sz="0" w:space="0" w:color="auto"/>
                    <w:left w:val="none" w:sz="0" w:space="0" w:color="auto"/>
                    <w:bottom w:val="none" w:sz="0" w:space="0" w:color="auto"/>
                    <w:right w:val="none" w:sz="0" w:space="0" w:color="auto"/>
                  </w:divBdr>
                  <w:divsChild>
                    <w:div w:id="9646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664897">
      <w:bodyDiv w:val="1"/>
      <w:marLeft w:val="0"/>
      <w:marRight w:val="0"/>
      <w:marTop w:val="0"/>
      <w:marBottom w:val="0"/>
      <w:divBdr>
        <w:top w:val="none" w:sz="0" w:space="0" w:color="auto"/>
        <w:left w:val="none" w:sz="0" w:space="0" w:color="auto"/>
        <w:bottom w:val="none" w:sz="0" w:space="0" w:color="auto"/>
        <w:right w:val="none" w:sz="0" w:space="0" w:color="auto"/>
      </w:divBdr>
    </w:div>
    <w:div w:id="1610090651">
      <w:bodyDiv w:val="1"/>
      <w:marLeft w:val="0"/>
      <w:marRight w:val="0"/>
      <w:marTop w:val="0"/>
      <w:marBottom w:val="0"/>
      <w:divBdr>
        <w:top w:val="none" w:sz="0" w:space="0" w:color="auto"/>
        <w:left w:val="none" w:sz="0" w:space="0" w:color="auto"/>
        <w:bottom w:val="none" w:sz="0" w:space="0" w:color="auto"/>
        <w:right w:val="none" w:sz="0" w:space="0" w:color="auto"/>
      </w:divBdr>
    </w:div>
    <w:div w:id="1614629324">
      <w:bodyDiv w:val="1"/>
      <w:marLeft w:val="0"/>
      <w:marRight w:val="0"/>
      <w:marTop w:val="0"/>
      <w:marBottom w:val="0"/>
      <w:divBdr>
        <w:top w:val="none" w:sz="0" w:space="0" w:color="auto"/>
        <w:left w:val="none" w:sz="0" w:space="0" w:color="auto"/>
        <w:bottom w:val="none" w:sz="0" w:space="0" w:color="auto"/>
        <w:right w:val="none" w:sz="0" w:space="0" w:color="auto"/>
      </w:divBdr>
    </w:div>
    <w:div w:id="1729836139">
      <w:bodyDiv w:val="1"/>
      <w:marLeft w:val="0"/>
      <w:marRight w:val="0"/>
      <w:marTop w:val="0"/>
      <w:marBottom w:val="0"/>
      <w:divBdr>
        <w:top w:val="none" w:sz="0" w:space="0" w:color="auto"/>
        <w:left w:val="none" w:sz="0" w:space="0" w:color="auto"/>
        <w:bottom w:val="none" w:sz="0" w:space="0" w:color="auto"/>
        <w:right w:val="none" w:sz="0" w:space="0" w:color="auto"/>
      </w:divBdr>
      <w:divsChild>
        <w:div w:id="1320622218">
          <w:marLeft w:val="0"/>
          <w:marRight w:val="0"/>
          <w:marTop w:val="0"/>
          <w:marBottom w:val="0"/>
          <w:divBdr>
            <w:top w:val="none" w:sz="0" w:space="0" w:color="auto"/>
            <w:left w:val="none" w:sz="0" w:space="0" w:color="auto"/>
            <w:bottom w:val="none" w:sz="0" w:space="0" w:color="auto"/>
            <w:right w:val="none" w:sz="0" w:space="0" w:color="auto"/>
          </w:divBdr>
          <w:divsChild>
            <w:div w:id="313488090">
              <w:marLeft w:val="0"/>
              <w:marRight w:val="0"/>
              <w:marTop w:val="0"/>
              <w:marBottom w:val="0"/>
              <w:divBdr>
                <w:top w:val="none" w:sz="0" w:space="0" w:color="auto"/>
                <w:left w:val="none" w:sz="0" w:space="0" w:color="auto"/>
                <w:bottom w:val="none" w:sz="0" w:space="0" w:color="auto"/>
                <w:right w:val="none" w:sz="0" w:space="0" w:color="auto"/>
              </w:divBdr>
              <w:divsChild>
                <w:div w:id="1231236957">
                  <w:marLeft w:val="0"/>
                  <w:marRight w:val="0"/>
                  <w:marTop w:val="0"/>
                  <w:marBottom w:val="0"/>
                  <w:divBdr>
                    <w:top w:val="none" w:sz="0" w:space="0" w:color="auto"/>
                    <w:left w:val="none" w:sz="0" w:space="0" w:color="auto"/>
                    <w:bottom w:val="none" w:sz="0" w:space="0" w:color="auto"/>
                    <w:right w:val="none" w:sz="0" w:space="0" w:color="auto"/>
                  </w:divBdr>
                  <w:divsChild>
                    <w:div w:id="732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668788">
      <w:bodyDiv w:val="1"/>
      <w:marLeft w:val="0"/>
      <w:marRight w:val="0"/>
      <w:marTop w:val="0"/>
      <w:marBottom w:val="0"/>
      <w:divBdr>
        <w:top w:val="none" w:sz="0" w:space="0" w:color="auto"/>
        <w:left w:val="none" w:sz="0" w:space="0" w:color="auto"/>
        <w:bottom w:val="none" w:sz="0" w:space="0" w:color="auto"/>
        <w:right w:val="none" w:sz="0" w:space="0" w:color="auto"/>
      </w:divBdr>
    </w:div>
    <w:div w:id="1815484139">
      <w:bodyDiv w:val="1"/>
      <w:marLeft w:val="0"/>
      <w:marRight w:val="0"/>
      <w:marTop w:val="0"/>
      <w:marBottom w:val="0"/>
      <w:divBdr>
        <w:top w:val="none" w:sz="0" w:space="0" w:color="auto"/>
        <w:left w:val="none" w:sz="0" w:space="0" w:color="auto"/>
        <w:bottom w:val="none" w:sz="0" w:space="0" w:color="auto"/>
        <w:right w:val="none" w:sz="0" w:space="0" w:color="auto"/>
      </w:divBdr>
    </w:div>
    <w:div w:id="1857034036">
      <w:bodyDiv w:val="1"/>
      <w:marLeft w:val="0"/>
      <w:marRight w:val="0"/>
      <w:marTop w:val="0"/>
      <w:marBottom w:val="0"/>
      <w:divBdr>
        <w:top w:val="none" w:sz="0" w:space="0" w:color="auto"/>
        <w:left w:val="none" w:sz="0" w:space="0" w:color="auto"/>
        <w:bottom w:val="none" w:sz="0" w:space="0" w:color="auto"/>
        <w:right w:val="none" w:sz="0" w:space="0" w:color="auto"/>
      </w:divBdr>
    </w:div>
    <w:div w:id="1857692805">
      <w:bodyDiv w:val="1"/>
      <w:marLeft w:val="0"/>
      <w:marRight w:val="0"/>
      <w:marTop w:val="0"/>
      <w:marBottom w:val="0"/>
      <w:divBdr>
        <w:top w:val="none" w:sz="0" w:space="0" w:color="auto"/>
        <w:left w:val="none" w:sz="0" w:space="0" w:color="auto"/>
        <w:bottom w:val="none" w:sz="0" w:space="0" w:color="auto"/>
        <w:right w:val="none" w:sz="0" w:space="0" w:color="auto"/>
      </w:divBdr>
    </w:div>
    <w:div w:id="1887990759">
      <w:bodyDiv w:val="1"/>
      <w:marLeft w:val="0"/>
      <w:marRight w:val="0"/>
      <w:marTop w:val="0"/>
      <w:marBottom w:val="0"/>
      <w:divBdr>
        <w:top w:val="none" w:sz="0" w:space="0" w:color="auto"/>
        <w:left w:val="none" w:sz="0" w:space="0" w:color="auto"/>
        <w:bottom w:val="none" w:sz="0" w:space="0" w:color="auto"/>
        <w:right w:val="none" w:sz="0" w:space="0" w:color="auto"/>
      </w:divBdr>
    </w:div>
    <w:div w:id="1915627649">
      <w:bodyDiv w:val="1"/>
      <w:marLeft w:val="0"/>
      <w:marRight w:val="0"/>
      <w:marTop w:val="0"/>
      <w:marBottom w:val="0"/>
      <w:divBdr>
        <w:top w:val="none" w:sz="0" w:space="0" w:color="auto"/>
        <w:left w:val="none" w:sz="0" w:space="0" w:color="auto"/>
        <w:bottom w:val="none" w:sz="0" w:space="0" w:color="auto"/>
        <w:right w:val="none" w:sz="0" w:space="0" w:color="auto"/>
      </w:divBdr>
    </w:div>
    <w:div w:id="1963882336">
      <w:bodyDiv w:val="1"/>
      <w:marLeft w:val="0"/>
      <w:marRight w:val="0"/>
      <w:marTop w:val="0"/>
      <w:marBottom w:val="0"/>
      <w:divBdr>
        <w:top w:val="none" w:sz="0" w:space="0" w:color="auto"/>
        <w:left w:val="none" w:sz="0" w:space="0" w:color="auto"/>
        <w:bottom w:val="none" w:sz="0" w:space="0" w:color="auto"/>
        <w:right w:val="none" w:sz="0" w:space="0" w:color="auto"/>
      </w:divBdr>
    </w:div>
    <w:div w:id="1982227299">
      <w:bodyDiv w:val="1"/>
      <w:marLeft w:val="0"/>
      <w:marRight w:val="0"/>
      <w:marTop w:val="0"/>
      <w:marBottom w:val="0"/>
      <w:divBdr>
        <w:top w:val="none" w:sz="0" w:space="0" w:color="auto"/>
        <w:left w:val="none" w:sz="0" w:space="0" w:color="auto"/>
        <w:bottom w:val="none" w:sz="0" w:space="0" w:color="auto"/>
        <w:right w:val="none" w:sz="0" w:space="0" w:color="auto"/>
      </w:divBdr>
    </w:div>
    <w:div w:id="2046442789">
      <w:bodyDiv w:val="1"/>
      <w:marLeft w:val="0"/>
      <w:marRight w:val="0"/>
      <w:marTop w:val="0"/>
      <w:marBottom w:val="0"/>
      <w:divBdr>
        <w:top w:val="none" w:sz="0" w:space="0" w:color="auto"/>
        <w:left w:val="none" w:sz="0" w:space="0" w:color="auto"/>
        <w:bottom w:val="none" w:sz="0" w:space="0" w:color="auto"/>
        <w:right w:val="none" w:sz="0" w:space="0" w:color="auto"/>
      </w:divBdr>
    </w:div>
    <w:div w:id="2093353350">
      <w:bodyDiv w:val="1"/>
      <w:marLeft w:val="0"/>
      <w:marRight w:val="0"/>
      <w:marTop w:val="0"/>
      <w:marBottom w:val="0"/>
      <w:divBdr>
        <w:top w:val="none" w:sz="0" w:space="0" w:color="auto"/>
        <w:left w:val="none" w:sz="0" w:space="0" w:color="auto"/>
        <w:bottom w:val="none" w:sz="0" w:space="0" w:color="auto"/>
        <w:right w:val="none" w:sz="0" w:space="0" w:color="auto"/>
      </w:divBdr>
      <w:divsChild>
        <w:div w:id="1740706640">
          <w:marLeft w:val="0"/>
          <w:marRight w:val="0"/>
          <w:marTop w:val="0"/>
          <w:marBottom w:val="0"/>
          <w:divBdr>
            <w:top w:val="none" w:sz="0" w:space="0" w:color="auto"/>
            <w:left w:val="none" w:sz="0" w:space="0" w:color="auto"/>
            <w:bottom w:val="none" w:sz="0" w:space="0" w:color="auto"/>
            <w:right w:val="none" w:sz="0" w:space="0" w:color="auto"/>
          </w:divBdr>
          <w:divsChild>
            <w:div w:id="893349198">
              <w:marLeft w:val="0"/>
              <w:marRight w:val="0"/>
              <w:marTop w:val="0"/>
              <w:marBottom w:val="0"/>
              <w:divBdr>
                <w:top w:val="none" w:sz="0" w:space="0" w:color="auto"/>
                <w:left w:val="none" w:sz="0" w:space="0" w:color="auto"/>
                <w:bottom w:val="none" w:sz="0" w:space="0" w:color="auto"/>
                <w:right w:val="none" w:sz="0" w:space="0" w:color="auto"/>
              </w:divBdr>
              <w:divsChild>
                <w:div w:id="1417704537">
                  <w:marLeft w:val="0"/>
                  <w:marRight w:val="0"/>
                  <w:marTop w:val="0"/>
                  <w:marBottom w:val="0"/>
                  <w:divBdr>
                    <w:top w:val="none" w:sz="0" w:space="0" w:color="auto"/>
                    <w:left w:val="none" w:sz="0" w:space="0" w:color="auto"/>
                    <w:bottom w:val="none" w:sz="0" w:space="0" w:color="auto"/>
                    <w:right w:val="none" w:sz="0" w:space="0" w:color="auto"/>
                  </w:divBdr>
                  <w:divsChild>
                    <w:div w:id="73355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andrea.combrink@combrink-communications.d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VORLAGEN\Publikationen\V-HERMA-email.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U:\VORLAGEN\Publikationen\V-HERMA-email.dot</Template>
  <TotalTime>0</TotalTime>
  <Pages>5</Pages>
  <Words>1098</Words>
  <Characters>6919</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Neu von HERMA:</vt:lpstr>
    </vt:vector>
  </TitlesOfParts>
  <Company>Carapetyan</Company>
  <LinksUpToDate>false</LinksUpToDate>
  <CharactersWithSpaces>8001</CharactersWithSpaces>
  <SharedDoc>false</SharedDoc>
  <HLinks>
    <vt:vector size="42" baseType="variant">
      <vt:variant>
        <vt:i4>2031701</vt:i4>
      </vt:variant>
      <vt:variant>
        <vt:i4>3</vt:i4>
      </vt:variant>
      <vt:variant>
        <vt:i4>0</vt:i4>
      </vt:variant>
      <vt:variant>
        <vt:i4>5</vt:i4>
      </vt:variant>
      <vt:variant>
        <vt:lpwstr>mailto:andrea.combrink@combrink-communications.de</vt:lpwstr>
      </vt:variant>
      <vt:variant>
        <vt:lpwstr/>
      </vt:variant>
      <vt:variant>
        <vt:i4>1245282</vt:i4>
      </vt:variant>
      <vt:variant>
        <vt:i4>0</vt:i4>
      </vt:variant>
      <vt:variant>
        <vt:i4>0</vt:i4>
      </vt:variant>
      <vt:variant>
        <vt:i4>5</vt:i4>
      </vt:variant>
      <vt:variant>
        <vt:lpwstr>https://www.rebuy.de/</vt:lpwstr>
      </vt:variant>
      <vt:variant>
        <vt:lpwstr/>
      </vt:variant>
      <vt:variant>
        <vt:i4>6029428</vt:i4>
      </vt:variant>
      <vt:variant>
        <vt:i4>7353</vt:i4>
      </vt:variant>
      <vt:variant>
        <vt:i4>1025</vt:i4>
      </vt:variant>
      <vt:variant>
        <vt:i4>1</vt:i4>
      </vt:variant>
      <vt:variant>
        <vt:lpwstr>Bild 1_klein</vt:lpwstr>
      </vt:variant>
      <vt:variant>
        <vt:lpwstr/>
      </vt:variant>
      <vt:variant>
        <vt:i4>6226036</vt:i4>
      </vt:variant>
      <vt:variant>
        <vt:i4>7608</vt:i4>
      </vt:variant>
      <vt:variant>
        <vt:i4>1026</vt:i4>
      </vt:variant>
      <vt:variant>
        <vt:i4>1</vt:i4>
      </vt:variant>
      <vt:variant>
        <vt:lpwstr>Bild 2_klein</vt:lpwstr>
      </vt:variant>
      <vt:variant>
        <vt:lpwstr/>
      </vt:variant>
      <vt:variant>
        <vt:i4>6160500</vt:i4>
      </vt:variant>
      <vt:variant>
        <vt:i4>8125</vt:i4>
      </vt:variant>
      <vt:variant>
        <vt:i4>1027</vt:i4>
      </vt:variant>
      <vt:variant>
        <vt:i4>1</vt:i4>
      </vt:variant>
      <vt:variant>
        <vt:lpwstr>Bild 3_klein</vt:lpwstr>
      </vt:variant>
      <vt:variant>
        <vt:lpwstr/>
      </vt:variant>
      <vt:variant>
        <vt:i4>5832820</vt:i4>
      </vt:variant>
      <vt:variant>
        <vt:i4>8430</vt:i4>
      </vt:variant>
      <vt:variant>
        <vt:i4>1028</vt:i4>
      </vt:variant>
      <vt:variant>
        <vt:i4>1</vt:i4>
      </vt:variant>
      <vt:variant>
        <vt:lpwstr>Bild 4_klein</vt:lpwstr>
      </vt:variant>
      <vt:variant>
        <vt:lpwstr/>
      </vt:variant>
      <vt:variant>
        <vt:i4>3211279</vt:i4>
      </vt:variant>
      <vt:variant>
        <vt:i4>-1</vt:i4>
      </vt:variant>
      <vt:variant>
        <vt:i4>1031</vt:i4>
      </vt:variant>
      <vt:variant>
        <vt:i4>1</vt:i4>
      </vt:variant>
      <vt:variant>
        <vt:lpwstr>onk_logo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 von HERMA:</dc:title>
  <dc:subject/>
  <dc:creator>ingolf</dc:creator>
  <cp:keywords/>
  <dc:description/>
  <cp:lastModifiedBy>Microsoft Office-Benutzer</cp:lastModifiedBy>
  <cp:revision>126</cp:revision>
  <cp:lastPrinted>2018-08-09T08:40:00Z</cp:lastPrinted>
  <dcterms:created xsi:type="dcterms:W3CDTF">2018-08-09T09:08:00Z</dcterms:created>
  <dcterms:modified xsi:type="dcterms:W3CDTF">2018-10-08T07:41:00Z</dcterms:modified>
</cp:coreProperties>
</file>